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021E" w14:textId="77777777" w:rsidR="00EF0EAA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hAnsi="宋体" w:cs="Arial" w:hint="eastAsia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首钢股份公司迁安钢铁公司受</w:t>
      </w:r>
    </w:p>
    <w:p w14:paraId="3AA61AB7" w14:textId="77777777" w:rsidR="00EF0EAA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hAnsi="宋体" w:cs="Arial" w:hint="eastAsia"/>
          <w:b/>
          <w:kern w:val="36"/>
          <w:sz w:val="36"/>
          <w:szCs w:val="36"/>
        </w:rPr>
      </w:pPr>
      <w:r>
        <w:rPr>
          <w:rFonts w:ascii="宋体" w:hAnsi="宋体" w:cs="Arial"/>
          <w:kern w:val="36"/>
          <w:sz w:val="36"/>
          <w:szCs w:val="36"/>
        </w:rPr>
        <w:t>北京红星股份有限公司第一分公司</w:t>
      </w:r>
      <w:r>
        <w:rPr>
          <w:rFonts w:ascii="宋体" w:hAnsi="宋体" w:cs="Arial" w:hint="eastAsia"/>
          <w:kern w:val="36"/>
          <w:sz w:val="36"/>
          <w:szCs w:val="36"/>
        </w:rPr>
        <w:t>委托销售竞价文件</w:t>
      </w:r>
    </w:p>
    <w:p w14:paraId="2BB86B30" w14:textId="77777777" w:rsidR="00EF0EAA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/>
          <w:bCs/>
          <w:kern w:val="0"/>
          <w:sz w:val="28"/>
          <w:szCs w:val="28"/>
        </w:rPr>
        <w:t> </w:t>
      </w:r>
    </w:p>
    <w:p w14:paraId="2D592CC9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宋体"/>
          <w:color w:val="3E3E3E"/>
          <w:sz w:val="28"/>
          <w:szCs w:val="28"/>
          <w:u w:val="single"/>
        </w:rPr>
        <w:t>北京红星股份有限公司第一分公司</w:t>
      </w:r>
      <w:r>
        <w:rPr>
          <w:rFonts w:ascii="宋体" w:hAnsi="宋体" w:cs="Arial" w:hint="eastAsia"/>
          <w:sz w:val="28"/>
          <w:szCs w:val="28"/>
        </w:rPr>
        <w:t>（以下简称</w:t>
      </w:r>
      <w:r>
        <w:rPr>
          <w:rFonts w:ascii="宋体" w:hAnsi="宋体" w:cs="宋体" w:hint="eastAsia"/>
          <w:sz w:val="28"/>
          <w:szCs w:val="28"/>
          <w:u w:val="single"/>
        </w:rPr>
        <w:t>红星一分公司</w:t>
      </w:r>
      <w:r>
        <w:rPr>
          <w:rFonts w:ascii="宋体" w:hAnsi="宋体" w:cs="Arial" w:hint="eastAsia"/>
          <w:sz w:val="28"/>
          <w:szCs w:val="28"/>
        </w:rPr>
        <w:t>）一批废旧设备采用公开竞价形式进行销售，现公告如下：</w:t>
      </w:r>
    </w:p>
    <w:p w14:paraId="7A4DCCC4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  <w:u w:val="single"/>
        </w:rPr>
        <w:t>红星一分公司</w:t>
      </w:r>
      <w:r>
        <w:rPr>
          <w:rFonts w:ascii="宋体" w:hAnsi="宋体" w:cs="Arial" w:hint="eastAsia"/>
          <w:sz w:val="28"/>
          <w:szCs w:val="28"/>
        </w:rPr>
        <w:t>是本次销售的业主单位，首钢迁钢是本次竞价销售的组织单位。</w:t>
      </w:r>
    </w:p>
    <w:p w14:paraId="4540AF03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  <w:highlight w:val="yellow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</w:t>
      </w:r>
      <w:r>
        <w:rPr>
          <w:rFonts w:ascii="宋体" w:hAnsi="宋体" w:cs="Arial" w:hint="eastAsia"/>
          <w:b/>
          <w:sz w:val="28"/>
          <w:szCs w:val="28"/>
        </w:rPr>
        <w:t>：</w:t>
      </w:r>
      <w:r>
        <w:rPr>
          <w:rFonts w:ascii="宋体" w:hAnsi="宋体" w:cs="Arial" w:hint="eastAsia"/>
          <w:sz w:val="28"/>
          <w:szCs w:val="28"/>
          <w:u w:val="single"/>
        </w:rPr>
        <w:t>废旧设备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竞价销售（无材质证明书、无质量保证书、不受理质量异议），竞价按含税价报送。</w:t>
      </w:r>
    </w:p>
    <w:p w14:paraId="765581E4" w14:textId="77777777" w:rsidR="00EF0EAA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3.客户竞得后2个工作日需向首钢股份公司缴纳代理服务费。代理服务费=首钢股份在线成交金额*费率（计算金额均为含税金</w:t>
      </w:r>
      <w:proofErr w:type="gramStart"/>
      <w:r>
        <w:rPr>
          <w:rFonts w:ascii="宋体" w:hAnsi="宋体" w:cs="Arial" w:hint="eastAsia"/>
          <w:sz w:val="28"/>
          <w:szCs w:val="28"/>
        </w:rPr>
        <w:t>额)，</w:t>
      </w:r>
      <w:proofErr w:type="gramEnd"/>
      <w:r>
        <w:rPr>
          <w:rFonts w:ascii="宋体" w:hAnsi="宋体" w:cs="Arial" w:hint="eastAsia"/>
          <w:sz w:val="28"/>
          <w:szCs w:val="28"/>
        </w:rPr>
        <w:t>不足</w:t>
      </w:r>
      <w:r>
        <w:rPr>
          <w:rFonts w:ascii="宋体" w:hAnsi="宋体" w:cs="Arial"/>
          <w:sz w:val="28"/>
          <w:szCs w:val="28"/>
        </w:rPr>
        <w:t>5</w:t>
      </w:r>
      <w:r>
        <w:rPr>
          <w:rFonts w:ascii="宋体" w:hAnsi="宋体" w:cs="Arial" w:hint="eastAsia"/>
          <w:sz w:val="28"/>
          <w:szCs w:val="28"/>
        </w:rPr>
        <w:t>00元时不收取。</w:t>
      </w:r>
    </w:p>
    <w:tbl>
      <w:tblPr>
        <w:tblpPr w:leftFromText="180" w:rightFromText="180" w:vertAnchor="text" w:horzAnchor="margin" w:tblpXSpec="center" w:tblpY="337"/>
        <w:tblW w:w="7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3225"/>
      </w:tblGrid>
      <w:tr w:rsidR="00EF0EAA" w14:paraId="4BA969DD" w14:textId="77777777">
        <w:trPr>
          <w:trHeight w:val="653"/>
        </w:trPr>
        <w:tc>
          <w:tcPr>
            <w:tcW w:w="3838" w:type="dxa"/>
            <w:noWrap/>
            <w:vAlign w:val="center"/>
          </w:tcPr>
          <w:p w14:paraId="0BD0D083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首钢股份在线成交额（万元）</w:t>
            </w:r>
          </w:p>
        </w:tc>
        <w:tc>
          <w:tcPr>
            <w:tcW w:w="3225" w:type="dxa"/>
            <w:noWrap/>
            <w:vAlign w:val="center"/>
          </w:tcPr>
          <w:p w14:paraId="522843FE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费率</w:t>
            </w:r>
          </w:p>
        </w:tc>
      </w:tr>
      <w:tr w:rsidR="00EF0EAA" w14:paraId="62C5EFDC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05E445B6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500以下（含5</w:t>
            </w:r>
            <w:r>
              <w:rPr>
                <w:rFonts w:ascii="宋体" w:hAnsi="宋体" w:cs="Arial"/>
                <w:sz w:val="28"/>
                <w:szCs w:val="28"/>
              </w:rPr>
              <w:t>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316B48F5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0.8%</w:t>
            </w:r>
          </w:p>
        </w:tc>
      </w:tr>
      <w:tr w:rsidR="00EF0EAA" w14:paraId="2EC41BA8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7D51C997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500-1000（含1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69098F06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0.5%</w:t>
            </w:r>
          </w:p>
        </w:tc>
      </w:tr>
      <w:tr w:rsidR="00EF0EAA" w14:paraId="22DDEB1A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19D8AB5D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1000-5000（含5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65767CDA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0.25%</w:t>
            </w:r>
          </w:p>
        </w:tc>
      </w:tr>
      <w:tr w:rsidR="00EF0EAA" w14:paraId="31C9BB8D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54D62EBF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5000-10000（含</w:t>
            </w:r>
            <w:r>
              <w:rPr>
                <w:rFonts w:ascii="宋体" w:hAnsi="宋体" w:cs="Arial"/>
                <w:sz w:val="28"/>
                <w:szCs w:val="28"/>
              </w:rPr>
              <w:t>10000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6F716CB5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0.05%</w:t>
            </w:r>
          </w:p>
        </w:tc>
      </w:tr>
      <w:tr w:rsidR="00EF0EAA" w14:paraId="2765DB8E" w14:textId="77777777">
        <w:trPr>
          <w:trHeight w:val="226"/>
        </w:trPr>
        <w:tc>
          <w:tcPr>
            <w:tcW w:w="3838" w:type="dxa"/>
            <w:noWrap/>
            <w:vAlign w:val="center"/>
          </w:tcPr>
          <w:p w14:paraId="2A86AD77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10000以上</w:t>
            </w:r>
          </w:p>
        </w:tc>
        <w:tc>
          <w:tcPr>
            <w:tcW w:w="3225" w:type="dxa"/>
            <w:noWrap/>
            <w:vAlign w:val="center"/>
          </w:tcPr>
          <w:p w14:paraId="73700957" w14:textId="77777777" w:rsidR="00EF0EAA" w:rsidRDefault="00000000">
            <w:pPr>
              <w:widowControl/>
              <w:jc w:val="center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0.035%</w:t>
            </w:r>
          </w:p>
        </w:tc>
      </w:tr>
    </w:tbl>
    <w:p w14:paraId="753CAFE8" w14:textId="77777777" w:rsidR="00EF0EAA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4.客户缴纳的1万元作为交易及履约保证金。客户缴纳保证金后拥有竞价资格；竞得客户在交易过程中如出现违约、违规等情况，首</w:t>
      </w:r>
      <w:r>
        <w:rPr>
          <w:rFonts w:ascii="宋体" w:hAnsi="宋体" w:cs="Arial" w:hint="eastAsia"/>
          <w:sz w:val="28"/>
          <w:szCs w:val="28"/>
        </w:rPr>
        <w:lastRenderedPageBreak/>
        <w:t>钢迁钢有权按约定扣除保证金。竞价请登录首钢股份在线（</w:t>
      </w:r>
      <w:proofErr w:type="gramStart"/>
      <w:r>
        <w:rPr>
          <w:rFonts w:ascii="宋体" w:hAnsi="宋体" w:cs="Arial" w:hint="eastAsia"/>
          <w:sz w:val="28"/>
          <w:szCs w:val="28"/>
        </w:rPr>
        <w:t>网址:</w:t>
      </w:r>
      <w:proofErr w:type="gramEnd"/>
      <w:hyperlink r:id="rId7" w:anchor="/" w:history="1">
        <w:r>
          <w:rPr>
            <w:rStyle w:val="ab"/>
            <w:rFonts w:ascii="宋体" w:hAnsi="宋体" w:cs="Arial" w:hint="eastAsia"/>
            <w:color w:val="auto"/>
            <w:sz w:val="28"/>
            <w:szCs w:val="28"/>
          </w:rPr>
          <w:t>https://www.sggfzx.com/#/</w:t>
        </w:r>
      </w:hyperlink>
      <w:r>
        <w:rPr>
          <w:rFonts w:ascii="宋体" w:hAnsi="宋体" w:cs="Arial" w:hint="eastAsia"/>
          <w:sz w:val="28"/>
          <w:szCs w:val="28"/>
        </w:rPr>
        <w:t>）</w:t>
      </w:r>
    </w:p>
    <w:p w14:paraId="3D7CAA2B" w14:textId="77777777" w:rsidR="00EF0EAA" w:rsidRDefault="00000000">
      <w:pPr>
        <w:widowControl/>
        <w:spacing w:line="520" w:lineRule="exact"/>
        <w:ind w:firstLineChars="200" w:firstLine="560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5.</w:t>
      </w:r>
      <w:r>
        <w:rPr>
          <w:rFonts w:ascii="宋体" w:hAnsi="宋体" w:cs="宋体" w:hint="eastAsia"/>
          <w:bCs/>
          <w:kern w:val="0"/>
          <w:sz w:val="28"/>
          <w:szCs w:val="28"/>
        </w:rPr>
        <w:t>竞价时间：</w:t>
      </w:r>
    </w:p>
    <w:p w14:paraId="5E0D256C" w14:textId="19ACC8B7" w:rsidR="00EF0EAA" w:rsidRDefault="00000000">
      <w:pPr>
        <w:spacing w:line="520" w:lineRule="exact"/>
        <w:ind w:firstLineChars="200" w:firstLine="562"/>
        <w:rPr>
          <w:rFonts w:ascii="宋体" w:hAnsi="宋体" w:cs="Arial" w:hint="eastAsia"/>
          <w:b/>
          <w:bCs/>
          <w:sz w:val="28"/>
          <w:szCs w:val="28"/>
        </w:rPr>
      </w:pPr>
      <w:r>
        <w:rPr>
          <w:rFonts w:ascii="宋体" w:hAnsi="宋体" w:cs="Arial" w:hint="eastAsia"/>
          <w:b/>
          <w:bCs/>
          <w:sz w:val="28"/>
          <w:szCs w:val="28"/>
        </w:rPr>
        <w:t>2026年9月9日14:08</w:t>
      </w:r>
      <w:r w:rsidR="00201B8A">
        <w:rPr>
          <w:rFonts w:ascii="宋体" w:hAnsi="宋体" w:cs="Arial" w:hint="eastAsia"/>
          <w:b/>
          <w:bCs/>
          <w:sz w:val="28"/>
          <w:szCs w:val="28"/>
        </w:rPr>
        <w:t>-</w:t>
      </w:r>
      <w:r w:rsidR="00201B8A" w:rsidRPr="00201B8A">
        <w:rPr>
          <w:rFonts w:ascii="宋体" w:hAnsi="宋体" w:cs="Arial"/>
          <w:b/>
          <w:bCs/>
          <w:sz w:val="28"/>
          <w:szCs w:val="28"/>
        </w:rPr>
        <w:t>14:18</w:t>
      </w:r>
    </w:p>
    <w:p w14:paraId="3F8B17F4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6.竞价内容</w:t>
      </w:r>
    </w:p>
    <w:tbl>
      <w:tblPr>
        <w:tblW w:w="8901" w:type="dxa"/>
        <w:tblInd w:w="-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45"/>
        <w:gridCol w:w="1051"/>
        <w:gridCol w:w="1666"/>
        <w:gridCol w:w="1117"/>
        <w:gridCol w:w="1033"/>
        <w:gridCol w:w="1134"/>
        <w:gridCol w:w="1025"/>
      </w:tblGrid>
      <w:tr w:rsidR="00EF0EAA" w14:paraId="76C43CC1" w14:textId="77777777">
        <w:tc>
          <w:tcPr>
            <w:tcW w:w="630" w:type="dxa"/>
            <w:vAlign w:val="center"/>
          </w:tcPr>
          <w:p w14:paraId="18DC940B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245" w:type="dxa"/>
            <w:vAlign w:val="center"/>
          </w:tcPr>
          <w:p w14:paraId="65331D0E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1740FB25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051" w:type="dxa"/>
            <w:vAlign w:val="center"/>
          </w:tcPr>
          <w:p w14:paraId="722055FA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0D1564E0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666" w:type="dxa"/>
            <w:vAlign w:val="center"/>
          </w:tcPr>
          <w:p w14:paraId="1DE72B68" w14:textId="77777777" w:rsidR="00EF0EAA" w:rsidRDefault="00000000">
            <w:pPr>
              <w:ind w:firstLineChars="150" w:firstLine="316"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1117" w:type="dxa"/>
            <w:vAlign w:val="center"/>
          </w:tcPr>
          <w:p w14:paraId="5590B192" w14:textId="77777777" w:rsidR="00EF0EAA" w:rsidRDefault="00EF0EAA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  <w:p w14:paraId="0FD06AF1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材质</w:t>
            </w:r>
          </w:p>
          <w:p w14:paraId="68E36BAB" w14:textId="77777777" w:rsidR="00EF0EAA" w:rsidRDefault="00EF0EAA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4B4FED21" w14:textId="77777777" w:rsidR="00EF0EAA" w:rsidRDefault="00000000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  <w:p w14:paraId="1C885BFC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（单）</w:t>
            </w:r>
          </w:p>
        </w:tc>
        <w:tc>
          <w:tcPr>
            <w:tcW w:w="1134" w:type="dxa"/>
            <w:vAlign w:val="center"/>
          </w:tcPr>
          <w:p w14:paraId="072AE4EB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 （含税价，元/单）</w:t>
            </w:r>
          </w:p>
        </w:tc>
        <w:tc>
          <w:tcPr>
            <w:tcW w:w="1025" w:type="dxa"/>
            <w:vAlign w:val="center"/>
          </w:tcPr>
          <w:p w14:paraId="3FB3C585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加价梯度（元/单/次）</w:t>
            </w:r>
          </w:p>
        </w:tc>
      </w:tr>
      <w:tr w:rsidR="00EF0EAA" w14:paraId="2D84FEB9" w14:textId="77777777">
        <w:trPr>
          <w:trHeight w:val="668"/>
        </w:trPr>
        <w:tc>
          <w:tcPr>
            <w:tcW w:w="630" w:type="dxa"/>
            <w:vAlign w:val="center"/>
          </w:tcPr>
          <w:p w14:paraId="4DD98862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15</w:t>
            </w:r>
          </w:p>
        </w:tc>
        <w:tc>
          <w:tcPr>
            <w:tcW w:w="1245" w:type="dxa"/>
            <w:vAlign w:val="center"/>
          </w:tcPr>
          <w:p w14:paraId="13EEFC51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HXYFGSXS260909-15</w:t>
            </w:r>
          </w:p>
        </w:tc>
        <w:tc>
          <w:tcPr>
            <w:tcW w:w="1051" w:type="dxa"/>
            <w:vAlign w:val="center"/>
          </w:tcPr>
          <w:p w14:paraId="154C6437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废旧设备</w:t>
            </w:r>
          </w:p>
        </w:tc>
        <w:tc>
          <w:tcPr>
            <w:tcW w:w="1666" w:type="dxa"/>
            <w:vAlign w:val="center"/>
          </w:tcPr>
          <w:p w14:paraId="3F68DA24" w14:textId="352C4E56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2026年9月</w:t>
            </w:r>
            <w:r w:rsidR="00201B8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日</w:t>
            </w:r>
            <w:r w:rsidR="00201B8A" w:rsidRPr="00201B8A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14:08-</w:t>
            </w:r>
            <w:r w:rsidR="00201B8A" w:rsidRPr="00201B8A">
              <w:rPr>
                <w:rFonts w:ascii="宋体" w:hAnsi="宋体" w:cs="宋体"/>
                <w:b/>
                <w:bCs/>
                <w:kern w:val="0"/>
                <w:szCs w:val="21"/>
              </w:rPr>
              <w:t>14:18</w:t>
            </w:r>
          </w:p>
        </w:tc>
        <w:tc>
          <w:tcPr>
            <w:tcW w:w="1117" w:type="dxa"/>
            <w:vAlign w:val="center"/>
          </w:tcPr>
          <w:p w14:paraId="419EBACA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/</w:t>
            </w:r>
          </w:p>
        </w:tc>
        <w:tc>
          <w:tcPr>
            <w:tcW w:w="1033" w:type="dxa"/>
            <w:vAlign w:val="center"/>
          </w:tcPr>
          <w:p w14:paraId="3E9860D3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05F137D7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1400</w:t>
            </w:r>
          </w:p>
        </w:tc>
        <w:tc>
          <w:tcPr>
            <w:tcW w:w="1025" w:type="dxa"/>
            <w:vAlign w:val="center"/>
          </w:tcPr>
          <w:p w14:paraId="788D877E" w14:textId="77777777" w:rsidR="00EF0EAA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50</w:t>
            </w:r>
          </w:p>
        </w:tc>
      </w:tr>
    </w:tbl>
    <w:p w14:paraId="4329C082" w14:textId="77777777" w:rsidR="00EF0EAA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24506B7E" w14:textId="77777777" w:rsidR="00EF0EAA" w:rsidRDefault="00000000">
      <w:pPr>
        <w:ind w:firstLineChars="200" w:firstLine="562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⑴该批销售的物资为日常生产生活中报废淘汰的不锈钢防爆自吸泵、白酒匀化机、采集器、液晶电视等设备。参与竞价客户必须现场看货，了解现场作业情况，照片仅供参考，具体实物以现场实物为准，未到现场看货出现争议的，红星一分公司不接受任何异议。</w:t>
      </w:r>
    </w:p>
    <w:p w14:paraId="048817C6" w14:textId="77777777" w:rsidR="00EF0EAA" w:rsidRDefault="00000000">
      <w:pPr>
        <w:ind w:firstLineChars="200" w:firstLine="562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⑵签订合同日期：竞得之日起，10个工作日内与红星一分公司完成签订销售合同与缴纳货款（含竞得当日）。                                                                   </w:t>
      </w:r>
    </w:p>
    <w:p w14:paraId="7ACA8AAF" w14:textId="77777777" w:rsidR="00EF0EAA" w:rsidRDefault="00000000">
      <w:pPr>
        <w:ind w:firstLineChars="200" w:firstLine="562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⑶提货期：合同签订后，20个工作日内完成提货。                    </w:t>
      </w:r>
    </w:p>
    <w:p w14:paraId="25EED3FC" w14:textId="77777777" w:rsidR="00EF0EAA" w:rsidRDefault="00000000">
      <w:pPr>
        <w:ind w:firstLineChars="200" w:firstLine="562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 xml:space="preserve">⑷装车要求：竞得客户自提，自备运输车辆和装车机具（吊车、叉车）。                                                              </w:t>
      </w:r>
    </w:p>
    <w:p w14:paraId="12F75CB3" w14:textId="77777777" w:rsidR="00EF0EAA" w:rsidRDefault="00000000">
      <w:pPr>
        <w:ind w:firstLineChars="200" w:firstLine="562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⑸发货时间：竞得单位提前与红星一分公司协商确定，但必须严格按照红星一分公司要求的时间组织发运。</w:t>
      </w:r>
    </w:p>
    <w:p w14:paraId="4BD8C70F" w14:textId="77777777" w:rsidR="00EF0EAA" w:rsidRDefault="00000000">
      <w:pPr>
        <w:ind w:firstLineChars="200" w:firstLine="562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⑹竞得客户提货过程中应严格执行红星一分公司相关制度。</w:t>
      </w:r>
    </w:p>
    <w:p w14:paraId="30D1565F" w14:textId="77777777" w:rsidR="00EF0EAA" w:rsidRDefault="00000000">
      <w:pPr>
        <w:ind w:firstLineChars="200" w:firstLine="562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⑺未按要求办理按违约处理，有违约行为或者未按合同要求按时提货等违约情况，扣除全部保证金并终止合同。</w:t>
      </w:r>
    </w:p>
    <w:p w14:paraId="11839A21" w14:textId="77777777" w:rsidR="00EF0EAA" w:rsidRDefault="00000000">
      <w:pPr>
        <w:ind w:firstLineChars="200" w:firstLine="562"/>
        <w:jc w:val="left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lastRenderedPageBreak/>
        <w:t>⑻物料描述：报废淘汰，零部件丢失。</w:t>
      </w:r>
    </w:p>
    <w:p w14:paraId="70462AA2" w14:textId="77777777" w:rsidR="00EF0EAA" w:rsidRDefault="00000000">
      <w:pPr>
        <w:ind w:firstLineChars="150" w:firstLine="422"/>
        <w:rPr>
          <w:rFonts w:ascii="宋体" w:cs="Arial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说明：</w:t>
      </w:r>
    </w:p>
    <w:p w14:paraId="37236961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）表中所涉型号、规格、材质、成份以实物为准，此表不作合同依据。</w:t>
      </w:r>
      <w:r>
        <w:rPr>
          <w:rFonts w:ascii="宋体" w:hAnsi="宋体" w:cs="Arial"/>
          <w:sz w:val="28"/>
          <w:szCs w:val="28"/>
        </w:rPr>
        <w:t> </w:t>
      </w:r>
    </w:p>
    <w:p w14:paraId="7CD3EA34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）货物计量方式：不计量，按单销售。</w:t>
      </w:r>
      <w:r>
        <w:rPr>
          <w:rFonts w:ascii="宋体" w:hAnsi="宋体" w:cs="Arial"/>
          <w:sz w:val="28"/>
          <w:szCs w:val="28"/>
        </w:rPr>
        <w:t> </w:t>
      </w:r>
    </w:p>
    <w:p w14:paraId="0EC35E75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7.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竞价规则：每场竞价10分钟，以系统时间为准，在竞价截止前30秒内如有客户出价，截止时间将顺延30秒，以此类推，直到无客户出价，最高报价者竞得，竞价结束。</w:t>
      </w:r>
    </w:p>
    <w:p w14:paraId="47A4EF10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8.特别说明：</w:t>
      </w:r>
    </w:p>
    <w:p w14:paraId="550E61F7" w14:textId="77777777" w:rsidR="00EF0EAA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（1）交易结果以首钢股份在线微信公众号发布的交易结果公告为准。</w:t>
      </w:r>
    </w:p>
    <w:p w14:paraId="41DD4C56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（2）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因不可控因素，造成竞价无法正常、公正进行，首钢迁钢有权终止竞价活动，同时通知所有参与竞价客户终止原由</w:t>
      </w:r>
      <w:r>
        <w:rPr>
          <w:rFonts w:ascii="宋体" w:hAnsi="宋体" w:cs="Arial" w:hint="eastAsia"/>
          <w:sz w:val="28"/>
          <w:szCs w:val="28"/>
        </w:rPr>
        <w:t>。</w:t>
      </w:r>
    </w:p>
    <w:p w14:paraId="53DBCE96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根据竞价委托方要求，平台客户若存在同一控制人控制的关联企业、存在实质关联关系的主体同时参与同一项目竞价，且其中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6CB984D7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9.货款收款账户信息：</w:t>
      </w:r>
    </w:p>
    <w:p w14:paraId="183E17A7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公司名称：</w:t>
      </w:r>
      <w:r>
        <w:rPr>
          <w:rFonts w:ascii="宋体" w:hAnsi="宋体" w:hint="eastAsia"/>
          <w:sz w:val="28"/>
          <w:szCs w:val="28"/>
        </w:rPr>
        <w:t>北京红星股份有限公司第一分公司</w:t>
      </w:r>
    </w:p>
    <w:p w14:paraId="53C034B7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开户银行：</w:t>
      </w:r>
      <w:r>
        <w:rPr>
          <w:rFonts w:ascii="宋体" w:hAnsi="宋体" w:cs="宋体" w:hint="eastAsia"/>
          <w:sz w:val="28"/>
          <w:szCs w:val="28"/>
        </w:rPr>
        <w:t>天津市工商银行宁河支行</w:t>
      </w:r>
    </w:p>
    <w:p w14:paraId="46094E2C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银行行号：</w:t>
      </w:r>
      <w:r>
        <w:rPr>
          <w:rFonts w:ascii="Arial Unicode MS" w:hAnsi="Arial Unicode MS" w:cs="Arial Unicode MS" w:hint="eastAsia"/>
          <w:sz w:val="28"/>
          <w:szCs w:val="28"/>
        </w:rPr>
        <w:t>102110000880</w:t>
      </w:r>
    </w:p>
    <w:p w14:paraId="0E463BCF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银行账号：</w:t>
      </w:r>
      <w:r>
        <w:rPr>
          <w:rFonts w:ascii="Arial Unicode MS" w:hAnsi="Arial Unicode MS" w:cs="Arial Unicode MS" w:hint="eastAsia"/>
          <w:sz w:val="28"/>
          <w:szCs w:val="28"/>
        </w:rPr>
        <w:t>0302095609300011074</w:t>
      </w:r>
    </w:p>
    <w:p w14:paraId="31D1EF0D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bCs/>
          <w:sz w:val="28"/>
          <w:szCs w:val="28"/>
        </w:rPr>
        <w:t>收款方式：电汇</w:t>
      </w:r>
    </w:p>
    <w:p w14:paraId="76755188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  <w:highlight w:val="yellow"/>
        </w:rPr>
      </w:pPr>
      <w:r>
        <w:rPr>
          <w:rFonts w:ascii="宋体" w:hAnsi="宋体" w:cs="Arial" w:hint="eastAsia"/>
          <w:bCs/>
          <w:sz w:val="28"/>
          <w:szCs w:val="28"/>
        </w:rPr>
        <w:t>联系电话：022-69565471</w:t>
      </w:r>
    </w:p>
    <w:p w14:paraId="31595152" w14:textId="77777777" w:rsidR="00EF0EAA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10.保证金及代理服务费收款账户信息：</w:t>
      </w:r>
    </w:p>
    <w:p w14:paraId="3272531A" w14:textId="77777777" w:rsidR="00EF0EAA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lastRenderedPageBreak/>
        <w:t>公司名称：首钢股份公司迁安钢铁公司</w:t>
      </w:r>
    </w:p>
    <w:p w14:paraId="40380AEA" w14:textId="77777777" w:rsidR="00EF0EAA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开户银行：北京交通银行西区支行</w:t>
      </w:r>
    </w:p>
    <w:p w14:paraId="6DAA545B" w14:textId="77777777" w:rsidR="00EF0EAA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银行账号：20120121030501</w:t>
      </w:r>
    </w:p>
    <w:p w14:paraId="3FF6512A" w14:textId="77777777" w:rsidR="00EF0EAA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收款方式：电汇</w:t>
      </w:r>
    </w:p>
    <w:p w14:paraId="4E3ACBAD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  <w:highlight w:val="yellow"/>
        </w:rPr>
      </w:pPr>
      <w:r>
        <w:rPr>
          <w:rFonts w:ascii="宋体" w:hAnsi="宋体" w:cs="Arial" w:hint="eastAsia"/>
          <w:sz w:val="28"/>
          <w:szCs w:val="28"/>
        </w:rPr>
        <w:t>11.付款方式：现金结算（不接受任何承兑汇票）。</w:t>
      </w:r>
    </w:p>
    <w:p w14:paraId="6756D424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12.违约处理：</w:t>
      </w:r>
    </w:p>
    <w:p w14:paraId="740A84B5" w14:textId="77777777" w:rsidR="00EF0EAA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(1)客户对竞价物资的实际情况进行充分了解，并对竞价行为承担法律责任。</w:t>
      </w:r>
    </w:p>
    <w:p w14:paraId="7E719636" w14:textId="77777777" w:rsidR="00EF0EAA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16DFF1E4" w14:textId="77777777" w:rsidR="00EF0EAA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(3)客户未按规定时限提货，属违约行为，扣除全部提货履约保证金并终止合同。</w:t>
      </w:r>
    </w:p>
    <w:p w14:paraId="4259EA48" w14:textId="77777777" w:rsidR="00EF0EAA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3E0DBC0F" w14:textId="77777777" w:rsidR="00EF0EAA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13.对规则和注册信息若有疑问，请联系业务人员。</w:t>
      </w:r>
    </w:p>
    <w:p w14:paraId="2FBB715D" w14:textId="77777777" w:rsidR="00EF0EAA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地址：河北省迁安市滨河村首钢迁钢合力楼225室</w:t>
      </w:r>
    </w:p>
    <w:p w14:paraId="1CDEA375" w14:textId="77777777" w:rsidR="00EF0EAA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color w:val="333333"/>
          <w:sz w:val="28"/>
          <w:szCs w:val="28"/>
        </w:rPr>
        <w:t>电话：0315-7708735</w:t>
      </w:r>
    </w:p>
    <w:p w14:paraId="2CCB68C0" w14:textId="77777777" w:rsidR="00EF0EAA" w:rsidRDefault="00000000">
      <w:pPr>
        <w:widowControl/>
        <w:spacing w:line="375" w:lineRule="atLeast"/>
        <w:jc w:val="left"/>
        <w:textAlignment w:val="baseline"/>
        <w:rPr>
          <w:rFonts w:ascii="宋体" w:hAnsi="宋体" w:cs="宋体" w:hint="eastAsia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附件1</w:t>
      </w:r>
    </w:p>
    <w:p w14:paraId="4C7EBBC0" w14:textId="77777777" w:rsidR="00EF0EAA" w:rsidRDefault="00000000">
      <w:pPr>
        <w:spacing w:afterLines="50" w:after="156"/>
        <w:jc w:val="center"/>
        <w:rPr>
          <w:rFonts w:ascii="宋体" w:hAnsi="宋体" w:cs="Arial" w:hint="eastAsia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2A8772A6" w14:textId="77777777" w:rsidR="00EF0EAA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按照竞价规定及相关制度要求，每批竞价物料客户数量必须达到三家及以上。</w:t>
      </w:r>
    </w:p>
    <w:p w14:paraId="13F48E9C" w14:textId="77777777" w:rsidR="00EF0EAA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40DD3FE8" w14:textId="77777777" w:rsidR="00EF0EAA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宋体" w:hint="eastAsia"/>
          <w:sz w:val="28"/>
          <w:szCs w:val="28"/>
          <w:u w:val="single"/>
        </w:rPr>
        <w:t>红星一分公司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431C18B4" w14:textId="77777777" w:rsidR="00EF0EAA" w:rsidRDefault="00000000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签订销售合同、发货及结算最终解释权归</w:t>
      </w:r>
      <w:r>
        <w:rPr>
          <w:rFonts w:ascii="宋体" w:hAnsi="宋体" w:cs="宋体"/>
          <w:color w:val="3E3E3E"/>
          <w:sz w:val="28"/>
          <w:szCs w:val="28"/>
          <w:u w:val="single"/>
        </w:rPr>
        <w:t>北京红星股份有限公司第一分公司</w:t>
      </w:r>
      <w:r>
        <w:rPr>
          <w:rFonts w:ascii="宋体" w:hAnsi="宋体" w:cs="宋体" w:hint="eastAsia"/>
          <w:color w:val="3E3E3E"/>
          <w:sz w:val="28"/>
          <w:szCs w:val="28"/>
          <w:u w:val="single"/>
        </w:rPr>
        <w:t>。</w:t>
      </w:r>
    </w:p>
    <w:p w14:paraId="23AC409E" w14:textId="77777777" w:rsidR="00EF0EAA" w:rsidRDefault="00EF0EAA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</w:p>
    <w:sectPr w:rsidR="00EF0EAA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75F20" w14:textId="77777777" w:rsidR="003777AB" w:rsidRDefault="003777AB">
      <w:r>
        <w:separator/>
      </w:r>
    </w:p>
  </w:endnote>
  <w:endnote w:type="continuationSeparator" w:id="0">
    <w:p w14:paraId="63AF2FD2" w14:textId="77777777" w:rsidR="003777AB" w:rsidRDefault="0037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F1419" w14:textId="77777777" w:rsidR="003777AB" w:rsidRDefault="003777AB">
      <w:r>
        <w:separator/>
      </w:r>
    </w:p>
  </w:footnote>
  <w:footnote w:type="continuationSeparator" w:id="0">
    <w:p w14:paraId="2BC7A0FC" w14:textId="77777777" w:rsidR="003777AB" w:rsidRDefault="00377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6BE3" w14:textId="77777777" w:rsidR="00EF0EAA" w:rsidRDefault="00EF0EAA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Q0ZGJmMWU5Zjc5MTZkNTI2MzAwOWEzZDBiZjMzNTIifQ=="/>
  </w:docVars>
  <w:rsids>
    <w:rsidRoot w:val="00AB3693"/>
    <w:rsid w:val="00004A7A"/>
    <w:rsid w:val="0000709C"/>
    <w:rsid w:val="0001110A"/>
    <w:rsid w:val="0001175E"/>
    <w:rsid w:val="00012294"/>
    <w:rsid w:val="00012FF0"/>
    <w:rsid w:val="00014618"/>
    <w:rsid w:val="00021B1E"/>
    <w:rsid w:val="00024609"/>
    <w:rsid w:val="00026B42"/>
    <w:rsid w:val="00027D52"/>
    <w:rsid w:val="00036A05"/>
    <w:rsid w:val="00041109"/>
    <w:rsid w:val="00041971"/>
    <w:rsid w:val="00046681"/>
    <w:rsid w:val="00053FF0"/>
    <w:rsid w:val="000608A2"/>
    <w:rsid w:val="00064D37"/>
    <w:rsid w:val="0006558A"/>
    <w:rsid w:val="00077D7A"/>
    <w:rsid w:val="00090517"/>
    <w:rsid w:val="00091F2E"/>
    <w:rsid w:val="00095227"/>
    <w:rsid w:val="00096190"/>
    <w:rsid w:val="000A1D71"/>
    <w:rsid w:val="000A3DEB"/>
    <w:rsid w:val="000C2DD1"/>
    <w:rsid w:val="000C6079"/>
    <w:rsid w:val="000D330E"/>
    <w:rsid w:val="000D6208"/>
    <w:rsid w:val="000D75CF"/>
    <w:rsid w:val="000E1059"/>
    <w:rsid w:val="000F1938"/>
    <w:rsid w:val="000F7C5D"/>
    <w:rsid w:val="00100AC9"/>
    <w:rsid w:val="00101E8D"/>
    <w:rsid w:val="001038AC"/>
    <w:rsid w:val="0010426B"/>
    <w:rsid w:val="00107076"/>
    <w:rsid w:val="001103CD"/>
    <w:rsid w:val="00111C09"/>
    <w:rsid w:val="00117C29"/>
    <w:rsid w:val="001347E0"/>
    <w:rsid w:val="00134806"/>
    <w:rsid w:val="001349C2"/>
    <w:rsid w:val="00135185"/>
    <w:rsid w:val="00135AA0"/>
    <w:rsid w:val="00141222"/>
    <w:rsid w:val="001437B7"/>
    <w:rsid w:val="00145625"/>
    <w:rsid w:val="00150B6A"/>
    <w:rsid w:val="001514A8"/>
    <w:rsid w:val="0015245E"/>
    <w:rsid w:val="00156D0D"/>
    <w:rsid w:val="00161F0A"/>
    <w:rsid w:val="00162EF7"/>
    <w:rsid w:val="00163B95"/>
    <w:rsid w:val="001645B9"/>
    <w:rsid w:val="001656E6"/>
    <w:rsid w:val="00165EFA"/>
    <w:rsid w:val="001665A8"/>
    <w:rsid w:val="00171E6F"/>
    <w:rsid w:val="00173B5B"/>
    <w:rsid w:val="00177FD5"/>
    <w:rsid w:val="00187572"/>
    <w:rsid w:val="001925C7"/>
    <w:rsid w:val="00192989"/>
    <w:rsid w:val="00192BA2"/>
    <w:rsid w:val="00194ED8"/>
    <w:rsid w:val="001954D0"/>
    <w:rsid w:val="00196046"/>
    <w:rsid w:val="001A0097"/>
    <w:rsid w:val="001B141C"/>
    <w:rsid w:val="001C0806"/>
    <w:rsid w:val="001C0CCE"/>
    <w:rsid w:val="001C11B2"/>
    <w:rsid w:val="001C32CE"/>
    <w:rsid w:val="001C3A28"/>
    <w:rsid w:val="001C52F1"/>
    <w:rsid w:val="001D45A4"/>
    <w:rsid w:val="001D520A"/>
    <w:rsid w:val="001E04F3"/>
    <w:rsid w:val="001E1AD9"/>
    <w:rsid w:val="001F5598"/>
    <w:rsid w:val="00201B8A"/>
    <w:rsid w:val="002022FF"/>
    <w:rsid w:val="0021198A"/>
    <w:rsid w:val="0021210A"/>
    <w:rsid w:val="00214831"/>
    <w:rsid w:val="00215B2F"/>
    <w:rsid w:val="00216A4A"/>
    <w:rsid w:val="002305F6"/>
    <w:rsid w:val="00235ED0"/>
    <w:rsid w:val="00237E54"/>
    <w:rsid w:val="002406EC"/>
    <w:rsid w:val="002501E0"/>
    <w:rsid w:val="002503BE"/>
    <w:rsid w:val="00260E52"/>
    <w:rsid w:val="00261239"/>
    <w:rsid w:val="00263DE4"/>
    <w:rsid w:val="00265B51"/>
    <w:rsid w:val="00267382"/>
    <w:rsid w:val="00271588"/>
    <w:rsid w:val="002753CD"/>
    <w:rsid w:val="00276C14"/>
    <w:rsid w:val="00277E9F"/>
    <w:rsid w:val="0028125B"/>
    <w:rsid w:val="002A05B6"/>
    <w:rsid w:val="002A1812"/>
    <w:rsid w:val="002A3118"/>
    <w:rsid w:val="002A319A"/>
    <w:rsid w:val="002A6327"/>
    <w:rsid w:val="002A6A0A"/>
    <w:rsid w:val="002B00B5"/>
    <w:rsid w:val="002B1BBB"/>
    <w:rsid w:val="002B7276"/>
    <w:rsid w:val="002C2081"/>
    <w:rsid w:val="002D17E0"/>
    <w:rsid w:val="002D1B7A"/>
    <w:rsid w:val="002E0C3B"/>
    <w:rsid w:val="002F2F95"/>
    <w:rsid w:val="002F7869"/>
    <w:rsid w:val="003003BA"/>
    <w:rsid w:val="00310C36"/>
    <w:rsid w:val="00310F6A"/>
    <w:rsid w:val="00311F09"/>
    <w:rsid w:val="003201C9"/>
    <w:rsid w:val="0032614D"/>
    <w:rsid w:val="00336B33"/>
    <w:rsid w:val="00343919"/>
    <w:rsid w:val="003518CF"/>
    <w:rsid w:val="0035267A"/>
    <w:rsid w:val="00370835"/>
    <w:rsid w:val="00371B56"/>
    <w:rsid w:val="00373996"/>
    <w:rsid w:val="003777AB"/>
    <w:rsid w:val="0038093E"/>
    <w:rsid w:val="003811B8"/>
    <w:rsid w:val="00386810"/>
    <w:rsid w:val="003A4991"/>
    <w:rsid w:val="003A576F"/>
    <w:rsid w:val="003A68FA"/>
    <w:rsid w:val="003B0061"/>
    <w:rsid w:val="003B78B8"/>
    <w:rsid w:val="003C2F86"/>
    <w:rsid w:val="003C7A32"/>
    <w:rsid w:val="003D0357"/>
    <w:rsid w:val="003D14D2"/>
    <w:rsid w:val="003D203A"/>
    <w:rsid w:val="003D4D52"/>
    <w:rsid w:val="003F1E1A"/>
    <w:rsid w:val="003F1FB3"/>
    <w:rsid w:val="003F437F"/>
    <w:rsid w:val="003F5B31"/>
    <w:rsid w:val="003F704C"/>
    <w:rsid w:val="004007D1"/>
    <w:rsid w:val="00402BFF"/>
    <w:rsid w:val="00404A15"/>
    <w:rsid w:val="004051CD"/>
    <w:rsid w:val="00406568"/>
    <w:rsid w:val="004103CB"/>
    <w:rsid w:val="004106AF"/>
    <w:rsid w:val="004123A4"/>
    <w:rsid w:val="00413C86"/>
    <w:rsid w:val="00414C90"/>
    <w:rsid w:val="004174FA"/>
    <w:rsid w:val="00423EF3"/>
    <w:rsid w:val="004242FC"/>
    <w:rsid w:val="00424D3D"/>
    <w:rsid w:val="00430DCA"/>
    <w:rsid w:val="004340A9"/>
    <w:rsid w:val="0044083C"/>
    <w:rsid w:val="00442A12"/>
    <w:rsid w:val="00457A18"/>
    <w:rsid w:val="00460F89"/>
    <w:rsid w:val="00463B90"/>
    <w:rsid w:val="00464968"/>
    <w:rsid w:val="00465C43"/>
    <w:rsid w:val="004745E9"/>
    <w:rsid w:val="00474E19"/>
    <w:rsid w:val="004923E2"/>
    <w:rsid w:val="00494390"/>
    <w:rsid w:val="004A4FD7"/>
    <w:rsid w:val="004A7396"/>
    <w:rsid w:val="004B4803"/>
    <w:rsid w:val="004B707F"/>
    <w:rsid w:val="004B7348"/>
    <w:rsid w:val="004C1D95"/>
    <w:rsid w:val="004C7F99"/>
    <w:rsid w:val="004D0AE1"/>
    <w:rsid w:val="004D2271"/>
    <w:rsid w:val="004D25E4"/>
    <w:rsid w:val="004D6BE8"/>
    <w:rsid w:val="004E3AFF"/>
    <w:rsid w:val="004E5498"/>
    <w:rsid w:val="004F2419"/>
    <w:rsid w:val="004F6C54"/>
    <w:rsid w:val="00500202"/>
    <w:rsid w:val="005021B3"/>
    <w:rsid w:val="00511A23"/>
    <w:rsid w:val="00512371"/>
    <w:rsid w:val="00514C53"/>
    <w:rsid w:val="00516909"/>
    <w:rsid w:val="00523185"/>
    <w:rsid w:val="0052576E"/>
    <w:rsid w:val="00525777"/>
    <w:rsid w:val="0053265B"/>
    <w:rsid w:val="00532898"/>
    <w:rsid w:val="005342B1"/>
    <w:rsid w:val="00534CC8"/>
    <w:rsid w:val="0054012D"/>
    <w:rsid w:val="00540E0D"/>
    <w:rsid w:val="00546574"/>
    <w:rsid w:val="00547A4A"/>
    <w:rsid w:val="005553A2"/>
    <w:rsid w:val="005553D3"/>
    <w:rsid w:val="00560A1A"/>
    <w:rsid w:val="00560FDA"/>
    <w:rsid w:val="005630E0"/>
    <w:rsid w:val="005644DB"/>
    <w:rsid w:val="0056601C"/>
    <w:rsid w:val="00570A91"/>
    <w:rsid w:val="005773F8"/>
    <w:rsid w:val="00577932"/>
    <w:rsid w:val="0058055E"/>
    <w:rsid w:val="00583F81"/>
    <w:rsid w:val="0058719E"/>
    <w:rsid w:val="00591E73"/>
    <w:rsid w:val="00596E53"/>
    <w:rsid w:val="005A2392"/>
    <w:rsid w:val="005A326F"/>
    <w:rsid w:val="005B1E1A"/>
    <w:rsid w:val="005B2CB0"/>
    <w:rsid w:val="005C26CF"/>
    <w:rsid w:val="005C46A9"/>
    <w:rsid w:val="005C5671"/>
    <w:rsid w:val="005D2A43"/>
    <w:rsid w:val="005D35C8"/>
    <w:rsid w:val="005D3F04"/>
    <w:rsid w:val="005D4BA9"/>
    <w:rsid w:val="005D6CB7"/>
    <w:rsid w:val="005D7BAC"/>
    <w:rsid w:val="005E1C38"/>
    <w:rsid w:val="005E7D91"/>
    <w:rsid w:val="005F165D"/>
    <w:rsid w:val="005F1807"/>
    <w:rsid w:val="006015DA"/>
    <w:rsid w:val="00602C47"/>
    <w:rsid w:val="00610BC5"/>
    <w:rsid w:val="0061233D"/>
    <w:rsid w:val="006141BA"/>
    <w:rsid w:val="00615A70"/>
    <w:rsid w:val="006173D4"/>
    <w:rsid w:val="00622817"/>
    <w:rsid w:val="00624C85"/>
    <w:rsid w:val="006261F3"/>
    <w:rsid w:val="00630674"/>
    <w:rsid w:val="00636606"/>
    <w:rsid w:val="00636DC8"/>
    <w:rsid w:val="00642ACC"/>
    <w:rsid w:val="00657C56"/>
    <w:rsid w:val="00660291"/>
    <w:rsid w:val="00662343"/>
    <w:rsid w:val="00662964"/>
    <w:rsid w:val="00665068"/>
    <w:rsid w:val="00671148"/>
    <w:rsid w:val="00674DCC"/>
    <w:rsid w:val="00676E80"/>
    <w:rsid w:val="00693A02"/>
    <w:rsid w:val="006A1E5D"/>
    <w:rsid w:val="006A3280"/>
    <w:rsid w:val="006A6E85"/>
    <w:rsid w:val="006A6FE3"/>
    <w:rsid w:val="006B4C94"/>
    <w:rsid w:val="006B5FAD"/>
    <w:rsid w:val="006B67C7"/>
    <w:rsid w:val="006B6BF4"/>
    <w:rsid w:val="006B6D12"/>
    <w:rsid w:val="006C28F5"/>
    <w:rsid w:val="006D0B25"/>
    <w:rsid w:val="006D2F71"/>
    <w:rsid w:val="006D3F6F"/>
    <w:rsid w:val="006D4620"/>
    <w:rsid w:val="006E3C6C"/>
    <w:rsid w:val="006E56C3"/>
    <w:rsid w:val="006E5FCB"/>
    <w:rsid w:val="006E65E1"/>
    <w:rsid w:val="006E7532"/>
    <w:rsid w:val="006F16A2"/>
    <w:rsid w:val="006F2E4F"/>
    <w:rsid w:val="006F2EF1"/>
    <w:rsid w:val="006F69E5"/>
    <w:rsid w:val="006F7BEB"/>
    <w:rsid w:val="00701D2F"/>
    <w:rsid w:val="00703099"/>
    <w:rsid w:val="0070327A"/>
    <w:rsid w:val="00710FDB"/>
    <w:rsid w:val="00712074"/>
    <w:rsid w:val="007122A2"/>
    <w:rsid w:val="007139F2"/>
    <w:rsid w:val="00731367"/>
    <w:rsid w:val="007317B5"/>
    <w:rsid w:val="00735C6E"/>
    <w:rsid w:val="00740B71"/>
    <w:rsid w:val="007430F1"/>
    <w:rsid w:val="00744863"/>
    <w:rsid w:val="007448EB"/>
    <w:rsid w:val="00745D1D"/>
    <w:rsid w:val="007511EA"/>
    <w:rsid w:val="00756D67"/>
    <w:rsid w:val="00757C64"/>
    <w:rsid w:val="00760B09"/>
    <w:rsid w:val="00762D69"/>
    <w:rsid w:val="00766130"/>
    <w:rsid w:val="00766F9E"/>
    <w:rsid w:val="00772C17"/>
    <w:rsid w:val="00782632"/>
    <w:rsid w:val="0078430A"/>
    <w:rsid w:val="00784ACF"/>
    <w:rsid w:val="007910CF"/>
    <w:rsid w:val="00792744"/>
    <w:rsid w:val="00794D77"/>
    <w:rsid w:val="007A12B8"/>
    <w:rsid w:val="007A5452"/>
    <w:rsid w:val="007A7A01"/>
    <w:rsid w:val="007C1FAE"/>
    <w:rsid w:val="007D1A01"/>
    <w:rsid w:val="007E0162"/>
    <w:rsid w:val="007E0254"/>
    <w:rsid w:val="007E0BA7"/>
    <w:rsid w:val="007E4F0E"/>
    <w:rsid w:val="007F15D8"/>
    <w:rsid w:val="007F2C61"/>
    <w:rsid w:val="007F3440"/>
    <w:rsid w:val="00801DCE"/>
    <w:rsid w:val="00802BF7"/>
    <w:rsid w:val="00803752"/>
    <w:rsid w:val="00805874"/>
    <w:rsid w:val="00817686"/>
    <w:rsid w:val="00817B66"/>
    <w:rsid w:val="00817FB7"/>
    <w:rsid w:val="00822997"/>
    <w:rsid w:val="0082489E"/>
    <w:rsid w:val="00825950"/>
    <w:rsid w:val="00830EF6"/>
    <w:rsid w:val="00832BBF"/>
    <w:rsid w:val="00832C2F"/>
    <w:rsid w:val="00832F4E"/>
    <w:rsid w:val="008415C2"/>
    <w:rsid w:val="00841C44"/>
    <w:rsid w:val="0084362E"/>
    <w:rsid w:val="0084610A"/>
    <w:rsid w:val="008471F1"/>
    <w:rsid w:val="00850B92"/>
    <w:rsid w:val="008511E9"/>
    <w:rsid w:val="00851943"/>
    <w:rsid w:val="00856F9A"/>
    <w:rsid w:val="0086085A"/>
    <w:rsid w:val="008625F7"/>
    <w:rsid w:val="0086438E"/>
    <w:rsid w:val="00865D96"/>
    <w:rsid w:val="00873E24"/>
    <w:rsid w:val="008779E6"/>
    <w:rsid w:val="008950ED"/>
    <w:rsid w:val="00896CB2"/>
    <w:rsid w:val="00897EDD"/>
    <w:rsid w:val="008A0AF0"/>
    <w:rsid w:val="008A6A52"/>
    <w:rsid w:val="008B0DB4"/>
    <w:rsid w:val="008B317F"/>
    <w:rsid w:val="008C391D"/>
    <w:rsid w:val="008D267C"/>
    <w:rsid w:val="008D7AB8"/>
    <w:rsid w:val="008E3B62"/>
    <w:rsid w:val="008E407F"/>
    <w:rsid w:val="008E60C7"/>
    <w:rsid w:val="008F6ED2"/>
    <w:rsid w:val="00901E62"/>
    <w:rsid w:val="00904CB8"/>
    <w:rsid w:val="00905688"/>
    <w:rsid w:val="0091017F"/>
    <w:rsid w:val="00910E82"/>
    <w:rsid w:val="00911368"/>
    <w:rsid w:val="00912657"/>
    <w:rsid w:val="00916BCE"/>
    <w:rsid w:val="00917D65"/>
    <w:rsid w:val="00920C5D"/>
    <w:rsid w:val="00922DC3"/>
    <w:rsid w:val="009233DA"/>
    <w:rsid w:val="0092600B"/>
    <w:rsid w:val="009334A7"/>
    <w:rsid w:val="009450E4"/>
    <w:rsid w:val="00946412"/>
    <w:rsid w:val="00947668"/>
    <w:rsid w:val="00947F35"/>
    <w:rsid w:val="00952D74"/>
    <w:rsid w:val="00956417"/>
    <w:rsid w:val="009622E2"/>
    <w:rsid w:val="009746CA"/>
    <w:rsid w:val="009756D4"/>
    <w:rsid w:val="00980AC3"/>
    <w:rsid w:val="0098493E"/>
    <w:rsid w:val="009916A7"/>
    <w:rsid w:val="00992992"/>
    <w:rsid w:val="009945C6"/>
    <w:rsid w:val="00994CDB"/>
    <w:rsid w:val="009979C4"/>
    <w:rsid w:val="009A2910"/>
    <w:rsid w:val="009A38A8"/>
    <w:rsid w:val="009A62B9"/>
    <w:rsid w:val="009C60CF"/>
    <w:rsid w:val="009D0515"/>
    <w:rsid w:val="009D48C2"/>
    <w:rsid w:val="009E0807"/>
    <w:rsid w:val="009E1F9A"/>
    <w:rsid w:val="009E2D7B"/>
    <w:rsid w:val="009E3457"/>
    <w:rsid w:val="009E3570"/>
    <w:rsid w:val="009F3DDA"/>
    <w:rsid w:val="009F47F5"/>
    <w:rsid w:val="009F50CF"/>
    <w:rsid w:val="009F53C7"/>
    <w:rsid w:val="009F5E1F"/>
    <w:rsid w:val="009F7A67"/>
    <w:rsid w:val="00A041E4"/>
    <w:rsid w:val="00A04FF8"/>
    <w:rsid w:val="00A06CF3"/>
    <w:rsid w:val="00A16678"/>
    <w:rsid w:val="00A207EC"/>
    <w:rsid w:val="00A21C37"/>
    <w:rsid w:val="00A238F8"/>
    <w:rsid w:val="00A246EC"/>
    <w:rsid w:val="00A24FBB"/>
    <w:rsid w:val="00A26F11"/>
    <w:rsid w:val="00A33FD2"/>
    <w:rsid w:val="00A37E19"/>
    <w:rsid w:val="00A445A9"/>
    <w:rsid w:val="00A52221"/>
    <w:rsid w:val="00A534AD"/>
    <w:rsid w:val="00A544E1"/>
    <w:rsid w:val="00A57DB4"/>
    <w:rsid w:val="00A62899"/>
    <w:rsid w:val="00A64927"/>
    <w:rsid w:val="00A740A3"/>
    <w:rsid w:val="00A75858"/>
    <w:rsid w:val="00A80FBE"/>
    <w:rsid w:val="00A812DB"/>
    <w:rsid w:val="00A8130B"/>
    <w:rsid w:val="00A813D2"/>
    <w:rsid w:val="00A903B3"/>
    <w:rsid w:val="00A9353E"/>
    <w:rsid w:val="00A945EF"/>
    <w:rsid w:val="00AA224F"/>
    <w:rsid w:val="00AA78B1"/>
    <w:rsid w:val="00AB3693"/>
    <w:rsid w:val="00AB626C"/>
    <w:rsid w:val="00AC0FD5"/>
    <w:rsid w:val="00AC26D0"/>
    <w:rsid w:val="00AC287C"/>
    <w:rsid w:val="00AC547C"/>
    <w:rsid w:val="00AD0BE9"/>
    <w:rsid w:val="00AE501A"/>
    <w:rsid w:val="00AE5984"/>
    <w:rsid w:val="00AF07C5"/>
    <w:rsid w:val="00AF2460"/>
    <w:rsid w:val="00B00CB7"/>
    <w:rsid w:val="00B01ECA"/>
    <w:rsid w:val="00B037A9"/>
    <w:rsid w:val="00B0680D"/>
    <w:rsid w:val="00B12708"/>
    <w:rsid w:val="00B203F7"/>
    <w:rsid w:val="00B22E17"/>
    <w:rsid w:val="00B22FC7"/>
    <w:rsid w:val="00B2577D"/>
    <w:rsid w:val="00B269A3"/>
    <w:rsid w:val="00B277D9"/>
    <w:rsid w:val="00B31D60"/>
    <w:rsid w:val="00B32C83"/>
    <w:rsid w:val="00B336CC"/>
    <w:rsid w:val="00B34873"/>
    <w:rsid w:val="00B4192F"/>
    <w:rsid w:val="00B4276B"/>
    <w:rsid w:val="00B43FEF"/>
    <w:rsid w:val="00B629CD"/>
    <w:rsid w:val="00B71B9A"/>
    <w:rsid w:val="00B73B49"/>
    <w:rsid w:val="00B75E74"/>
    <w:rsid w:val="00B817A8"/>
    <w:rsid w:val="00B84982"/>
    <w:rsid w:val="00B861BB"/>
    <w:rsid w:val="00B933EE"/>
    <w:rsid w:val="00B96B24"/>
    <w:rsid w:val="00B96EE8"/>
    <w:rsid w:val="00BA0891"/>
    <w:rsid w:val="00BA3EA4"/>
    <w:rsid w:val="00BC2B6D"/>
    <w:rsid w:val="00BC3FE2"/>
    <w:rsid w:val="00BC6670"/>
    <w:rsid w:val="00BC6A8E"/>
    <w:rsid w:val="00BC7A3D"/>
    <w:rsid w:val="00BD07AB"/>
    <w:rsid w:val="00BD54FE"/>
    <w:rsid w:val="00BD71C1"/>
    <w:rsid w:val="00BE24E9"/>
    <w:rsid w:val="00BE3DBC"/>
    <w:rsid w:val="00BE5087"/>
    <w:rsid w:val="00BF0F01"/>
    <w:rsid w:val="00BF17D7"/>
    <w:rsid w:val="00C00DE5"/>
    <w:rsid w:val="00C02E48"/>
    <w:rsid w:val="00C11881"/>
    <w:rsid w:val="00C12FBD"/>
    <w:rsid w:val="00C15481"/>
    <w:rsid w:val="00C172C4"/>
    <w:rsid w:val="00C1741C"/>
    <w:rsid w:val="00C20476"/>
    <w:rsid w:val="00C20A43"/>
    <w:rsid w:val="00C214B3"/>
    <w:rsid w:val="00C22F07"/>
    <w:rsid w:val="00C349D3"/>
    <w:rsid w:val="00C37BE9"/>
    <w:rsid w:val="00C37F5D"/>
    <w:rsid w:val="00C407C6"/>
    <w:rsid w:val="00C44757"/>
    <w:rsid w:val="00C44F94"/>
    <w:rsid w:val="00C4648A"/>
    <w:rsid w:val="00C47E1D"/>
    <w:rsid w:val="00C514AB"/>
    <w:rsid w:val="00C570DC"/>
    <w:rsid w:val="00C6074C"/>
    <w:rsid w:val="00C61DEB"/>
    <w:rsid w:val="00C63150"/>
    <w:rsid w:val="00C653AB"/>
    <w:rsid w:val="00C65768"/>
    <w:rsid w:val="00C65B56"/>
    <w:rsid w:val="00C67007"/>
    <w:rsid w:val="00C67E7A"/>
    <w:rsid w:val="00C70D6E"/>
    <w:rsid w:val="00C7173F"/>
    <w:rsid w:val="00C75679"/>
    <w:rsid w:val="00C820E3"/>
    <w:rsid w:val="00C856A4"/>
    <w:rsid w:val="00C861F9"/>
    <w:rsid w:val="00C873E1"/>
    <w:rsid w:val="00C87CD3"/>
    <w:rsid w:val="00C9410F"/>
    <w:rsid w:val="00C944C2"/>
    <w:rsid w:val="00C9664B"/>
    <w:rsid w:val="00C96C8E"/>
    <w:rsid w:val="00CA07C1"/>
    <w:rsid w:val="00CA1336"/>
    <w:rsid w:val="00CA184C"/>
    <w:rsid w:val="00CA7230"/>
    <w:rsid w:val="00CA7CF9"/>
    <w:rsid w:val="00CB2FD7"/>
    <w:rsid w:val="00CB6A19"/>
    <w:rsid w:val="00CC1F66"/>
    <w:rsid w:val="00CC6744"/>
    <w:rsid w:val="00CD2CAF"/>
    <w:rsid w:val="00CE090D"/>
    <w:rsid w:val="00CE1A4A"/>
    <w:rsid w:val="00CE48CA"/>
    <w:rsid w:val="00CE4E66"/>
    <w:rsid w:val="00CE5A6B"/>
    <w:rsid w:val="00CF0435"/>
    <w:rsid w:val="00CF18AE"/>
    <w:rsid w:val="00CF5753"/>
    <w:rsid w:val="00CF6130"/>
    <w:rsid w:val="00D01012"/>
    <w:rsid w:val="00D03A6F"/>
    <w:rsid w:val="00D04DF5"/>
    <w:rsid w:val="00D0582B"/>
    <w:rsid w:val="00D12E1E"/>
    <w:rsid w:val="00D13442"/>
    <w:rsid w:val="00D20D34"/>
    <w:rsid w:val="00D2285A"/>
    <w:rsid w:val="00D22DA8"/>
    <w:rsid w:val="00D2606A"/>
    <w:rsid w:val="00D3198E"/>
    <w:rsid w:val="00D370A0"/>
    <w:rsid w:val="00D3741D"/>
    <w:rsid w:val="00D4079B"/>
    <w:rsid w:val="00D43972"/>
    <w:rsid w:val="00D44CE1"/>
    <w:rsid w:val="00D5242B"/>
    <w:rsid w:val="00D52827"/>
    <w:rsid w:val="00D52F1B"/>
    <w:rsid w:val="00D554D5"/>
    <w:rsid w:val="00D601CB"/>
    <w:rsid w:val="00D606D6"/>
    <w:rsid w:val="00D7029B"/>
    <w:rsid w:val="00D80625"/>
    <w:rsid w:val="00D83B6B"/>
    <w:rsid w:val="00D840D5"/>
    <w:rsid w:val="00D94390"/>
    <w:rsid w:val="00D94FFF"/>
    <w:rsid w:val="00D97AED"/>
    <w:rsid w:val="00DB2E10"/>
    <w:rsid w:val="00DC03D4"/>
    <w:rsid w:val="00DC4370"/>
    <w:rsid w:val="00DC4392"/>
    <w:rsid w:val="00DC50C6"/>
    <w:rsid w:val="00DD6985"/>
    <w:rsid w:val="00DE28AB"/>
    <w:rsid w:val="00DE3237"/>
    <w:rsid w:val="00DE3EAD"/>
    <w:rsid w:val="00DE4140"/>
    <w:rsid w:val="00DF3A11"/>
    <w:rsid w:val="00E0319D"/>
    <w:rsid w:val="00E03C87"/>
    <w:rsid w:val="00E04832"/>
    <w:rsid w:val="00E073BB"/>
    <w:rsid w:val="00E07DD3"/>
    <w:rsid w:val="00E13106"/>
    <w:rsid w:val="00E13B13"/>
    <w:rsid w:val="00E15A6D"/>
    <w:rsid w:val="00E15AC7"/>
    <w:rsid w:val="00E2201F"/>
    <w:rsid w:val="00E24243"/>
    <w:rsid w:val="00E307AF"/>
    <w:rsid w:val="00E3138B"/>
    <w:rsid w:val="00E37373"/>
    <w:rsid w:val="00E42A69"/>
    <w:rsid w:val="00E434D0"/>
    <w:rsid w:val="00E4752A"/>
    <w:rsid w:val="00E47956"/>
    <w:rsid w:val="00E52FD5"/>
    <w:rsid w:val="00E53FC5"/>
    <w:rsid w:val="00E74404"/>
    <w:rsid w:val="00E74DA7"/>
    <w:rsid w:val="00E75318"/>
    <w:rsid w:val="00E81656"/>
    <w:rsid w:val="00E83462"/>
    <w:rsid w:val="00E85857"/>
    <w:rsid w:val="00E8784D"/>
    <w:rsid w:val="00E90D20"/>
    <w:rsid w:val="00E94D25"/>
    <w:rsid w:val="00E95780"/>
    <w:rsid w:val="00EA4119"/>
    <w:rsid w:val="00EA62B2"/>
    <w:rsid w:val="00EB65C4"/>
    <w:rsid w:val="00EC0E5F"/>
    <w:rsid w:val="00EC1251"/>
    <w:rsid w:val="00EC18BA"/>
    <w:rsid w:val="00ED2A80"/>
    <w:rsid w:val="00ED31B1"/>
    <w:rsid w:val="00ED5E05"/>
    <w:rsid w:val="00ED79D3"/>
    <w:rsid w:val="00EE3EE7"/>
    <w:rsid w:val="00EE48D0"/>
    <w:rsid w:val="00EE772D"/>
    <w:rsid w:val="00EF0EAA"/>
    <w:rsid w:val="00EF36F2"/>
    <w:rsid w:val="00EF5809"/>
    <w:rsid w:val="00F106E1"/>
    <w:rsid w:val="00F12BE5"/>
    <w:rsid w:val="00F2034D"/>
    <w:rsid w:val="00F2374A"/>
    <w:rsid w:val="00F3313D"/>
    <w:rsid w:val="00F45D80"/>
    <w:rsid w:val="00F50BE6"/>
    <w:rsid w:val="00F560C6"/>
    <w:rsid w:val="00F609F3"/>
    <w:rsid w:val="00F657E0"/>
    <w:rsid w:val="00F667D3"/>
    <w:rsid w:val="00F7051E"/>
    <w:rsid w:val="00F7213D"/>
    <w:rsid w:val="00F72E86"/>
    <w:rsid w:val="00F762F4"/>
    <w:rsid w:val="00F76CFB"/>
    <w:rsid w:val="00F7746A"/>
    <w:rsid w:val="00F871D4"/>
    <w:rsid w:val="00F96DC5"/>
    <w:rsid w:val="00FA11D9"/>
    <w:rsid w:val="00FA1258"/>
    <w:rsid w:val="00FC178D"/>
    <w:rsid w:val="00FC5FBE"/>
    <w:rsid w:val="00FD0CF0"/>
    <w:rsid w:val="00FD43A5"/>
    <w:rsid w:val="00FD6DDC"/>
    <w:rsid w:val="00FD7C02"/>
    <w:rsid w:val="00FD7FEB"/>
    <w:rsid w:val="00FE111C"/>
    <w:rsid w:val="00FE2C09"/>
    <w:rsid w:val="00FE4362"/>
    <w:rsid w:val="00FE50D7"/>
    <w:rsid w:val="00FE63C0"/>
    <w:rsid w:val="00FF1498"/>
    <w:rsid w:val="00FF69CA"/>
    <w:rsid w:val="055A5241"/>
    <w:rsid w:val="05C84C14"/>
    <w:rsid w:val="067C2105"/>
    <w:rsid w:val="0725521E"/>
    <w:rsid w:val="072A7E52"/>
    <w:rsid w:val="08862B80"/>
    <w:rsid w:val="09542F82"/>
    <w:rsid w:val="0A7214FC"/>
    <w:rsid w:val="0AA74DF8"/>
    <w:rsid w:val="0BC45932"/>
    <w:rsid w:val="0CF87D33"/>
    <w:rsid w:val="0EEA1757"/>
    <w:rsid w:val="0F1F5F91"/>
    <w:rsid w:val="0F5B6610"/>
    <w:rsid w:val="0F7224E9"/>
    <w:rsid w:val="0FA55F18"/>
    <w:rsid w:val="13054DB2"/>
    <w:rsid w:val="132C67E2"/>
    <w:rsid w:val="13A24CF6"/>
    <w:rsid w:val="147D4173"/>
    <w:rsid w:val="164756E1"/>
    <w:rsid w:val="17E601A9"/>
    <w:rsid w:val="182035F0"/>
    <w:rsid w:val="196B20BA"/>
    <w:rsid w:val="1CB536EB"/>
    <w:rsid w:val="1D332F1A"/>
    <w:rsid w:val="1DF75C3F"/>
    <w:rsid w:val="1DFE0BBD"/>
    <w:rsid w:val="1F05180D"/>
    <w:rsid w:val="1FD564BD"/>
    <w:rsid w:val="23BE1A61"/>
    <w:rsid w:val="23D94A0D"/>
    <w:rsid w:val="23F22767"/>
    <w:rsid w:val="245B7FFF"/>
    <w:rsid w:val="26CA65C9"/>
    <w:rsid w:val="274304B6"/>
    <w:rsid w:val="2CF93906"/>
    <w:rsid w:val="2D8D5C78"/>
    <w:rsid w:val="2D956126"/>
    <w:rsid w:val="2DF029E4"/>
    <w:rsid w:val="30AF33F6"/>
    <w:rsid w:val="34C04B85"/>
    <w:rsid w:val="35926521"/>
    <w:rsid w:val="36924683"/>
    <w:rsid w:val="39227BBC"/>
    <w:rsid w:val="3B1922AC"/>
    <w:rsid w:val="3B742438"/>
    <w:rsid w:val="3E4950D4"/>
    <w:rsid w:val="3EB67FD9"/>
    <w:rsid w:val="3EFF6B9E"/>
    <w:rsid w:val="3F337126"/>
    <w:rsid w:val="3F9369DA"/>
    <w:rsid w:val="40CA4D01"/>
    <w:rsid w:val="416C5E78"/>
    <w:rsid w:val="42E12896"/>
    <w:rsid w:val="42EE34AA"/>
    <w:rsid w:val="44B1178C"/>
    <w:rsid w:val="45B3389D"/>
    <w:rsid w:val="45EA1A61"/>
    <w:rsid w:val="463F1D93"/>
    <w:rsid w:val="46D71988"/>
    <w:rsid w:val="49E2407F"/>
    <w:rsid w:val="49F7054A"/>
    <w:rsid w:val="4BA67B88"/>
    <w:rsid w:val="4C0E6E6C"/>
    <w:rsid w:val="4CB1724A"/>
    <w:rsid w:val="4D834220"/>
    <w:rsid w:val="4DB766CD"/>
    <w:rsid w:val="4E1840B3"/>
    <w:rsid w:val="4E2B4C7A"/>
    <w:rsid w:val="4F132029"/>
    <w:rsid w:val="4F7E5610"/>
    <w:rsid w:val="50664539"/>
    <w:rsid w:val="53F660B0"/>
    <w:rsid w:val="54FC6177"/>
    <w:rsid w:val="561B29AA"/>
    <w:rsid w:val="5CE021F0"/>
    <w:rsid w:val="5E4C5746"/>
    <w:rsid w:val="5E547F68"/>
    <w:rsid w:val="5E8425FB"/>
    <w:rsid w:val="5EA44A4C"/>
    <w:rsid w:val="5F7E34EF"/>
    <w:rsid w:val="60C70EC7"/>
    <w:rsid w:val="6300421A"/>
    <w:rsid w:val="64CA1A63"/>
    <w:rsid w:val="67B81568"/>
    <w:rsid w:val="68DA62FC"/>
    <w:rsid w:val="696F0298"/>
    <w:rsid w:val="6A513347"/>
    <w:rsid w:val="6ACF6E3E"/>
    <w:rsid w:val="6C510265"/>
    <w:rsid w:val="6CBD119E"/>
    <w:rsid w:val="6D3919F3"/>
    <w:rsid w:val="6D6627CF"/>
    <w:rsid w:val="70BF6469"/>
    <w:rsid w:val="71D14C14"/>
    <w:rsid w:val="723C149E"/>
    <w:rsid w:val="727310A7"/>
    <w:rsid w:val="73ED2641"/>
    <w:rsid w:val="741310C1"/>
    <w:rsid w:val="742A559B"/>
    <w:rsid w:val="75E5519E"/>
    <w:rsid w:val="76925F8E"/>
    <w:rsid w:val="77732AD9"/>
    <w:rsid w:val="789D458E"/>
    <w:rsid w:val="792864D1"/>
    <w:rsid w:val="7BFD7EEC"/>
    <w:rsid w:val="7C362244"/>
    <w:rsid w:val="7D7453DB"/>
    <w:rsid w:val="7D960783"/>
    <w:rsid w:val="7F241393"/>
    <w:rsid w:val="7FE50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638535"/>
  <w15:docId w15:val="{4E018EA3-B093-442A-9165-4562DB64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uiPriority w:val="99"/>
    <w:unhideWhenUsed/>
    <w:qFormat/>
    <w:rPr>
      <w:color w:val="0000FF"/>
      <w:u w:val="single"/>
    </w:rPr>
  </w:style>
  <w:style w:type="character" w:customStyle="1" w:styleId="a7">
    <w:name w:val="页眉 字符"/>
    <w:link w:val="a6"/>
    <w:uiPriority w:val="99"/>
    <w:qFormat/>
    <w:rPr>
      <w:sz w:val="18"/>
      <w:szCs w:val="18"/>
    </w:rPr>
  </w:style>
  <w:style w:type="character" w:customStyle="1" w:styleId="a5">
    <w:name w:val="页脚 字符"/>
    <w:link w:val="a4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ggfzx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804DD-2F4A-4CF5-84D6-437927CA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1906</Characters>
  <Application>Microsoft Office Word</Application>
  <DocSecurity>0</DocSecurity>
  <Lines>15</Lines>
  <Paragraphs>4</Paragraphs>
  <ScaleCrop>false</ScaleCrop>
  <Company>Win7w.Com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guo guo</cp:lastModifiedBy>
  <cp:revision>54</cp:revision>
  <cp:lastPrinted>2017-08-02T07:40:00Z</cp:lastPrinted>
  <dcterms:created xsi:type="dcterms:W3CDTF">2019-09-02T02:12:00Z</dcterms:created>
  <dcterms:modified xsi:type="dcterms:W3CDTF">2026-09-07T07:43:00Z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F0084BD9F42B41CEAE7F9FCFDE34D4B6_13</vt:lpwstr>
  </property>
  <property fmtid="{D5CDD505-2E9C-101B-9397-08002B2CF9AE}" pid="4" name="KSOTemplateDocerSaveRecord">
    <vt:lpwstr>eyJoZGlkIjoiMDVlNTE5MmIzMjFmYjU1OTYwZTVkZmVlYTU5NDRhNTMiLCJ1c2VySWQiOiI3NTgxMzEyOTcifQ==</vt:lpwstr>
  </property>
</Properties>
</file>