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F534" w14:textId="77777777" w:rsidR="00D81387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首钢股份公司迁安钢铁公司受</w:t>
      </w:r>
    </w:p>
    <w:p w14:paraId="78F59D44" w14:textId="77777777" w:rsidR="00D81387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b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北京一轻食品集团有限公司委托销售竞价文件</w:t>
      </w:r>
    </w:p>
    <w:p w14:paraId="20894857" w14:textId="77777777" w:rsidR="00D81387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/>
          <w:bCs/>
          <w:kern w:val="0"/>
          <w:sz w:val="28"/>
          <w:szCs w:val="28"/>
        </w:rPr>
        <w:t> </w:t>
      </w:r>
    </w:p>
    <w:p w14:paraId="7871DB5C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宋体" w:hint="eastAsia"/>
          <w:color w:val="3E3E3E"/>
          <w:sz w:val="28"/>
          <w:szCs w:val="28"/>
          <w:u w:val="single"/>
        </w:rPr>
        <w:t>北京一轻食品集团有限公司</w:t>
      </w:r>
      <w:r>
        <w:rPr>
          <w:rFonts w:ascii="宋体" w:hAnsi="宋体" w:cs="Arial" w:hint="eastAsia"/>
          <w:sz w:val="28"/>
          <w:szCs w:val="28"/>
        </w:rPr>
        <w:t>（以下简称食品集团）</w:t>
      </w:r>
      <w:r>
        <w:rPr>
          <w:rFonts w:ascii="宋体" w:hAnsi="宋体" w:cs="Arial" w:hint="eastAsia"/>
          <w:sz w:val="28"/>
          <w:szCs w:val="28"/>
          <w:u w:val="single"/>
        </w:rPr>
        <w:t>废旧设备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539F73E1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.食品集团是本次销售的业主单位，首钢迁钢是本次竞价销售的组织单位。</w:t>
      </w:r>
    </w:p>
    <w:p w14:paraId="6CC0A935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</w:t>
      </w:r>
      <w:r>
        <w:rPr>
          <w:rFonts w:ascii="宋体" w:hAnsi="宋体" w:cs="Arial" w:hint="eastAsia"/>
          <w:b/>
          <w:sz w:val="28"/>
          <w:szCs w:val="28"/>
        </w:rPr>
        <w:t>：</w:t>
      </w:r>
      <w:r>
        <w:rPr>
          <w:rFonts w:ascii="宋体" w:hAnsi="宋体" w:cs="Arial" w:hint="eastAsia"/>
          <w:sz w:val="28"/>
          <w:szCs w:val="28"/>
          <w:u w:val="single"/>
        </w:rPr>
        <w:t>废旧设备</w:t>
      </w:r>
      <w:r>
        <w:rPr>
          <w:rFonts w:ascii="宋体" w:hAnsi="宋体" w:cs="Arial" w:hint="eastAsia"/>
          <w:sz w:val="28"/>
          <w:szCs w:val="28"/>
        </w:rPr>
        <w:t>竞价销售（无材质证明书.无质量保证书.不受理质量异议），竞价按含税价报送。</w:t>
      </w:r>
    </w:p>
    <w:p w14:paraId="715F6BF3" w14:textId="77777777" w:rsidR="00D81387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3.客户竞得后2个工作日需向首钢股份公司缴纳代理服务费。代理服务费=首钢股份在线成交金额*费率（计算金额均为含税金额)，不足</w:t>
      </w:r>
      <w:r>
        <w:rPr>
          <w:rFonts w:ascii="宋体" w:hAnsi="宋体" w:cs="Arial"/>
          <w:sz w:val="28"/>
          <w:szCs w:val="28"/>
        </w:rPr>
        <w:t>5</w:t>
      </w:r>
      <w:r>
        <w:rPr>
          <w:rFonts w:ascii="宋体" w:hAnsi="宋体" w:cs="Arial" w:hint="eastAsia"/>
          <w:sz w:val="28"/>
          <w:szCs w:val="28"/>
        </w:rPr>
        <w:t>00元时不收取。</w:t>
      </w:r>
    </w:p>
    <w:tbl>
      <w:tblPr>
        <w:tblpPr w:leftFromText="180" w:rightFromText="180" w:vertAnchor="text" w:horzAnchor="margin" w:tblpXSpec="center" w:tblpY="337"/>
        <w:tblW w:w="7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3225"/>
      </w:tblGrid>
      <w:tr w:rsidR="00D81387" w14:paraId="745CBCD6" w14:textId="77777777">
        <w:trPr>
          <w:trHeight w:val="653"/>
        </w:trPr>
        <w:tc>
          <w:tcPr>
            <w:tcW w:w="3838" w:type="dxa"/>
            <w:noWrap/>
            <w:vAlign w:val="center"/>
          </w:tcPr>
          <w:p w14:paraId="4CA7A741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首钢股份在线成交额（万元）</w:t>
            </w:r>
          </w:p>
        </w:tc>
        <w:tc>
          <w:tcPr>
            <w:tcW w:w="3225" w:type="dxa"/>
            <w:noWrap/>
            <w:vAlign w:val="center"/>
          </w:tcPr>
          <w:p w14:paraId="0529A533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费率</w:t>
            </w:r>
          </w:p>
        </w:tc>
      </w:tr>
      <w:tr w:rsidR="00D81387" w14:paraId="08076795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6912E109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500以下（含5</w:t>
            </w:r>
            <w:r>
              <w:rPr>
                <w:rFonts w:ascii="宋体" w:hAnsi="宋体" w:cs="Arial"/>
                <w:sz w:val="28"/>
                <w:szCs w:val="28"/>
              </w:rPr>
              <w:t>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2861DE0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0.8%</w:t>
            </w:r>
          </w:p>
        </w:tc>
      </w:tr>
      <w:tr w:rsidR="00D81387" w14:paraId="36DBBBE6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6933D3EE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500-1000（含1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639185D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0.5%</w:t>
            </w:r>
          </w:p>
        </w:tc>
      </w:tr>
      <w:tr w:rsidR="00D81387" w14:paraId="7267EDDA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2E87AFC5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1000-5000（含5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02FAC048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0.25%</w:t>
            </w:r>
          </w:p>
        </w:tc>
      </w:tr>
      <w:tr w:rsidR="00D81387" w14:paraId="766401A1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09237E89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5000-10000（含</w:t>
            </w:r>
            <w:r>
              <w:rPr>
                <w:rFonts w:ascii="宋体" w:hAnsi="宋体" w:cs="Arial"/>
                <w:sz w:val="28"/>
                <w:szCs w:val="28"/>
              </w:rPr>
              <w:t>10000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4D7E64E5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0.05%</w:t>
            </w:r>
          </w:p>
        </w:tc>
      </w:tr>
      <w:tr w:rsidR="00D81387" w14:paraId="7BF3E89E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51C524EF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10000以上</w:t>
            </w:r>
          </w:p>
        </w:tc>
        <w:tc>
          <w:tcPr>
            <w:tcW w:w="3225" w:type="dxa"/>
            <w:noWrap/>
            <w:vAlign w:val="center"/>
          </w:tcPr>
          <w:p w14:paraId="2A77B2CF" w14:textId="77777777" w:rsidR="00D81387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0.035%</w:t>
            </w:r>
          </w:p>
        </w:tc>
      </w:tr>
    </w:tbl>
    <w:p w14:paraId="4C7B3349" w14:textId="77777777" w:rsidR="00D81387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4.客户缴纳的</w:t>
      </w:r>
      <w:r w:rsidRPr="00C5140E">
        <w:rPr>
          <w:rFonts w:ascii="宋体" w:hAnsi="宋体" w:cs="Arial" w:hint="eastAsia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万元作为交易及履约保证金。客户缴纳保证金后拥有竞价资格；竞得客户在交易过程中如出现违约.违规等情况，首</w:t>
      </w:r>
      <w:r>
        <w:rPr>
          <w:rFonts w:ascii="宋体" w:hAnsi="宋体" w:cs="Arial" w:hint="eastAsia"/>
          <w:sz w:val="28"/>
          <w:szCs w:val="28"/>
        </w:rPr>
        <w:lastRenderedPageBreak/>
        <w:t>钢迁钢有权按约定扣除保证金。竞价请登录首钢股份在线（网址:</w:t>
      </w:r>
      <w:hyperlink r:id="rId7" w:anchor="/" w:history="1">
        <w:r>
          <w:rPr>
            <w:rStyle w:val="ab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11D763A2" w14:textId="77777777" w:rsidR="00D81387" w:rsidRDefault="00000000">
      <w:pPr>
        <w:widowControl/>
        <w:spacing w:line="520" w:lineRule="exact"/>
        <w:ind w:firstLineChars="200" w:firstLine="560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5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12B9EC8D" w14:textId="4044FD21" w:rsidR="00D81387" w:rsidRDefault="00000000">
      <w:pPr>
        <w:spacing w:line="520" w:lineRule="exact"/>
        <w:ind w:firstLineChars="200" w:firstLine="562"/>
        <w:rPr>
          <w:rFonts w:ascii="宋体" w:hAnsi="宋体" w:cs="Arial" w:hint="eastAsia"/>
          <w:b/>
          <w:bCs/>
          <w:sz w:val="28"/>
          <w:szCs w:val="28"/>
        </w:rPr>
      </w:pPr>
      <w:r>
        <w:rPr>
          <w:rFonts w:ascii="宋体" w:hAnsi="宋体" w:cs="Arial" w:hint="eastAsia"/>
          <w:b/>
          <w:bCs/>
          <w:sz w:val="28"/>
          <w:szCs w:val="28"/>
        </w:rPr>
        <w:t>2026年7月30日</w:t>
      </w:r>
      <w:r w:rsidR="00C5140E">
        <w:rPr>
          <w:rFonts w:ascii="宋体" w:hAnsi="宋体" w:cs="Arial" w:hint="eastAsia"/>
          <w:b/>
          <w:bCs/>
          <w:sz w:val="28"/>
          <w:szCs w:val="28"/>
        </w:rPr>
        <w:t>15:58</w:t>
      </w:r>
      <w:r w:rsidR="007F7BEB">
        <w:rPr>
          <w:rFonts w:ascii="宋体" w:hAnsi="宋体" w:cs="Arial" w:hint="eastAsia"/>
          <w:b/>
          <w:bCs/>
          <w:sz w:val="28"/>
          <w:szCs w:val="28"/>
        </w:rPr>
        <w:t>-16</w:t>
      </w:r>
      <w:r w:rsidR="007F7BEB">
        <w:rPr>
          <w:rFonts w:ascii="宋体" w:hAnsi="宋体" w:cs="Arial" w:hint="eastAsia"/>
          <w:b/>
          <w:bCs/>
          <w:sz w:val="28"/>
          <w:szCs w:val="28"/>
        </w:rPr>
        <w:t>:</w:t>
      </w:r>
      <w:r w:rsidR="007F7BEB">
        <w:rPr>
          <w:rFonts w:ascii="宋体" w:hAnsi="宋体" w:cs="Arial" w:hint="eastAsia"/>
          <w:b/>
          <w:bCs/>
          <w:sz w:val="28"/>
          <w:szCs w:val="28"/>
        </w:rPr>
        <w:t>08</w:t>
      </w:r>
    </w:p>
    <w:p w14:paraId="116A0004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6.竞价内容</w:t>
      </w:r>
    </w:p>
    <w:tbl>
      <w:tblPr>
        <w:tblW w:w="89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215"/>
        <w:gridCol w:w="1141"/>
        <w:gridCol w:w="1666"/>
        <w:gridCol w:w="1117"/>
        <w:gridCol w:w="1033"/>
        <w:gridCol w:w="1134"/>
        <w:gridCol w:w="1025"/>
      </w:tblGrid>
      <w:tr w:rsidR="00D81387" w14:paraId="27D954DF" w14:textId="77777777">
        <w:trPr>
          <w:trHeight w:val="851"/>
        </w:trPr>
        <w:tc>
          <w:tcPr>
            <w:tcW w:w="570" w:type="dxa"/>
            <w:vAlign w:val="center"/>
          </w:tcPr>
          <w:p w14:paraId="6FEAA79F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215" w:type="dxa"/>
            <w:vAlign w:val="center"/>
          </w:tcPr>
          <w:p w14:paraId="7B2666FB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2CB8AB2E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141" w:type="dxa"/>
            <w:vAlign w:val="center"/>
          </w:tcPr>
          <w:p w14:paraId="1043062A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5DC74AF5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666" w:type="dxa"/>
            <w:vAlign w:val="center"/>
          </w:tcPr>
          <w:p w14:paraId="270DE19B" w14:textId="77777777" w:rsidR="00D81387" w:rsidRDefault="00000000">
            <w:pPr>
              <w:ind w:firstLineChars="150" w:firstLine="316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1117" w:type="dxa"/>
            <w:vAlign w:val="center"/>
          </w:tcPr>
          <w:p w14:paraId="5CD90C22" w14:textId="77777777" w:rsidR="00D81387" w:rsidRDefault="00D81387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  <w:p w14:paraId="386BC215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材质</w:t>
            </w:r>
          </w:p>
          <w:p w14:paraId="09A3E5F3" w14:textId="77777777" w:rsidR="00D81387" w:rsidRDefault="00D81387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5BA14113" w14:textId="77777777" w:rsidR="00D81387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  <w:p w14:paraId="5901B62C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（单）</w:t>
            </w:r>
          </w:p>
        </w:tc>
        <w:tc>
          <w:tcPr>
            <w:tcW w:w="1134" w:type="dxa"/>
            <w:vAlign w:val="center"/>
          </w:tcPr>
          <w:p w14:paraId="63149BA5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 （含税价，元/单）</w:t>
            </w:r>
          </w:p>
        </w:tc>
        <w:tc>
          <w:tcPr>
            <w:tcW w:w="1025" w:type="dxa"/>
            <w:vAlign w:val="center"/>
          </w:tcPr>
          <w:p w14:paraId="4C9332AB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加价梯度（元/单/次）</w:t>
            </w:r>
          </w:p>
        </w:tc>
      </w:tr>
      <w:tr w:rsidR="00D81387" w14:paraId="188C133B" w14:textId="77777777">
        <w:trPr>
          <w:trHeight w:val="668"/>
        </w:trPr>
        <w:tc>
          <w:tcPr>
            <w:tcW w:w="570" w:type="dxa"/>
            <w:vAlign w:val="center"/>
          </w:tcPr>
          <w:p w14:paraId="2189BC10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47</w:t>
            </w:r>
          </w:p>
        </w:tc>
        <w:tc>
          <w:tcPr>
            <w:tcW w:w="1215" w:type="dxa"/>
            <w:vAlign w:val="center"/>
          </w:tcPr>
          <w:p w14:paraId="3D4ABB75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SPJTXS260730-47</w:t>
            </w:r>
          </w:p>
        </w:tc>
        <w:tc>
          <w:tcPr>
            <w:tcW w:w="1141" w:type="dxa"/>
            <w:vAlign w:val="center"/>
          </w:tcPr>
          <w:p w14:paraId="7AF0C02F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废旧设备</w:t>
            </w:r>
          </w:p>
        </w:tc>
        <w:tc>
          <w:tcPr>
            <w:tcW w:w="1666" w:type="dxa"/>
            <w:vAlign w:val="center"/>
          </w:tcPr>
          <w:p w14:paraId="7C4281C5" w14:textId="413F561C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2026年7月30日</w:t>
            </w:r>
            <w:r w:rsidR="00C5140E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15:58</w:t>
            </w:r>
            <w:r w:rsidR="007F7BE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-16</w:t>
            </w:r>
            <w:r w:rsidR="007F7BE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:</w:t>
            </w:r>
            <w:r w:rsidR="007F7BE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08</w:t>
            </w:r>
          </w:p>
        </w:tc>
        <w:tc>
          <w:tcPr>
            <w:tcW w:w="1117" w:type="dxa"/>
            <w:vAlign w:val="center"/>
          </w:tcPr>
          <w:p w14:paraId="077F1FA6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/</w:t>
            </w:r>
          </w:p>
        </w:tc>
        <w:tc>
          <w:tcPr>
            <w:tcW w:w="1033" w:type="dxa"/>
            <w:vAlign w:val="center"/>
          </w:tcPr>
          <w:p w14:paraId="35B38375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66AA3322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585</w:t>
            </w:r>
          </w:p>
        </w:tc>
        <w:tc>
          <w:tcPr>
            <w:tcW w:w="1025" w:type="dxa"/>
            <w:vAlign w:val="center"/>
          </w:tcPr>
          <w:p w14:paraId="248F4780" w14:textId="77777777" w:rsidR="00D8138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25DD193D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592FD3F4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1.该批物料为报废淘汰的风幕柜、双门冷藏柜和卧室冷冻柜等4废旧设备。参与竞价客户必须现场看货，了解现场作业情况，照片仅供参考，具体实物以现场实物为准，未到现场看货出现争议的，食品集团不接受任何异议。</w:t>
      </w:r>
    </w:p>
    <w:p w14:paraId="64CD4FB4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2.签订合同日期：竞得之日起，10个工作日内与食品集团完成签订销售合同与缴纳货款（含竞得当日）。                                    </w:t>
      </w:r>
    </w:p>
    <w:p w14:paraId="2DC804A3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3.提货期：合同签订后，20个工作日内完成提货。                    </w:t>
      </w:r>
    </w:p>
    <w:p w14:paraId="0503C1D8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4.装车要求：竞得客户自提，自备运输车辆和装车机具（吊车.叉车）。                                                              </w:t>
      </w:r>
    </w:p>
    <w:p w14:paraId="574B6739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5.发货时间：竞得单位提前与食品集团协商确定，但必须严格按照食品集团要求的时间组织发运。</w:t>
      </w:r>
    </w:p>
    <w:p w14:paraId="4F655B17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6.竞得客户提货过程中应严格执行食品集团相关制度。</w:t>
      </w:r>
    </w:p>
    <w:p w14:paraId="25343C3D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7.未按要求办理按违约处理，有违约行为或者未按合同要求按时提货等违约情况，扣除全部保证金并终止合同。</w:t>
      </w:r>
    </w:p>
    <w:p w14:paraId="60B76F72" w14:textId="77777777" w:rsidR="00D8138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lastRenderedPageBreak/>
        <w:t>8.物料描述：报废淘汰，零部件丢失。</w:t>
      </w:r>
    </w:p>
    <w:p w14:paraId="3ACA9169" w14:textId="77777777" w:rsidR="00D81387" w:rsidRDefault="00000000">
      <w:pPr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说明：</w:t>
      </w:r>
    </w:p>
    <w:p w14:paraId="77143FA4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）表中所涉型号、规格、材质、成份以实物为准，此表不作合同依据。</w:t>
      </w:r>
      <w:r>
        <w:rPr>
          <w:rFonts w:ascii="宋体" w:hAnsi="宋体" w:cs="Arial"/>
          <w:sz w:val="28"/>
          <w:szCs w:val="28"/>
        </w:rPr>
        <w:t> </w:t>
      </w:r>
    </w:p>
    <w:p w14:paraId="4FEA9466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）货物计量方式：不计量，按单销售。</w:t>
      </w:r>
      <w:r>
        <w:rPr>
          <w:rFonts w:ascii="宋体" w:hAnsi="宋体" w:cs="Arial"/>
          <w:sz w:val="28"/>
          <w:szCs w:val="28"/>
        </w:rPr>
        <w:t> </w:t>
      </w:r>
    </w:p>
    <w:p w14:paraId="4C795FA4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7.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竞价规则：每场竞价10分钟，以系统时间为准，在竞价截止前30秒内如有客户出价，截止时间将顺延30秒，以此类推，直到无客户出价，最高报价者竞得，竞价结束。</w:t>
      </w:r>
    </w:p>
    <w:p w14:paraId="38B0F4B4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8.特别说明：</w:t>
      </w:r>
    </w:p>
    <w:p w14:paraId="13981CF9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（1）交易结果以首钢股份在线微信公众号发布的交易结果公告为准。</w:t>
      </w:r>
    </w:p>
    <w:p w14:paraId="6EBC7E0B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（2）因不可控因素，造成竞价无法正常.公正进行，首钢迁钢有权终止竞价活动，同时通知所有参与竞价客户终止原由。</w:t>
      </w:r>
    </w:p>
    <w:p w14:paraId="146C91CA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关联企业.存在实质关联关系的主体同时参与同一项目竞价，且其中任一主体竞得成交的，竞价委托方有权单方取消本次交易结果.终止签订合同，同时对违规参与的客户（含关联各方）执行永久清退平台的管理机制，并不承担任何违约责任。</w:t>
      </w:r>
    </w:p>
    <w:p w14:paraId="04E224AD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9.货款收款账户信息：</w:t>
      </w:r>
    </w:p>
    <w:p w14:paraId="650FD0A0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公司名称：北京一轻食品集团有限公司</w:t>
      </w:r>
    </w:p>
    <w:p w14:paraId="0E7FF172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开户银行：工商银行北京大兴经济开发区支行</w:t>
      </w:r>
    </w:p>
    <w:p w14:paraId="1CEB416E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银行行号：102100001145</w:t>
      </w:r>
    </w:p>
    <w:p w14:paraId="2259359D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银行账号：0200268209024535472</w:t>
      </w:r>
    </w:p>
    <w:p w14:paraId="5D7F64E3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收款方式：电汇</w:t>
      </w:r>
    </w:p>
    <w:p w14:paraId="7BC5FA94" w14:textId="77777777" w:rsidR="00D81387" w:rsidRDefault="00000000">
      <w:pPr>
        <w:ind w:firstLineChars="200" w:firstLine="560"/>
        <w:rPr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联系电话：010-60241712-6041</w:t>
      </w:r>
    </w:p>
    <w:p w14:paraId="30BB82A3" w14:textId="77777777" w:rsidR="00D81387" w:rsidRDefault="00000000">
      <w:pPr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10.保证金及代理服务费收款账户信息：</w:t>
      </w:r>
    </w:p>
    <w:p w14:paraId="07997FF4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lastRenderedPageBreak/>
        <w:t>公司名称：首钢股份公司迁安钢铁公司</w:t>
      </w:r>
    </w:p>
    <w:p w14:paraId="6C0C8F17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开户银行：北京交通银行西区支行</w:t>
      </w:r>
    </w:p>
    <w:p w14:paraId="6985BAA2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银行账号：20120121030501</w:t>
      </w:r>
    </w:p>
    <w:p w14:paraId="1C5FCEF3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收款方式：电汇</w:t>
      </w:r>
    </w:p>
    <w:p w14:paraId="769D9BD8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  <w:highlight w:val="yellow"/>
        </w:rPr>
      </w:pPr>
      <w:r>
        <w:rPr>
          <w:rFonts w:ascii="宋体" w:hAnsi="宋体" w:cs="Arial" w:hint="eastAsia"/>
          <w:sz w:val="28"/>
          <w:szCs w:val="28"/>
        </w:rPr>
        <w:t>11.付款方式：现金结算（不接受任何承兑汇票）。</w:t>
      </w:r>
    </w:p>
    <w:p w14:paraId="4C882BAD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12.违约处理：</w:t>
      </w:r>
    </w:p>
    <w:p w14:paraId="76E6F449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(1)客户对竞价物资的实际情况进行充分了解，并对竞价行为承担法律责任。</w:t>
      </w:r>
    </w:p>
    <w:p w14:paraId="2A1FC298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(2)客户竞得后未按规定时限缴纳货款.代理服务费.签订合同属违约行为，处罚标准为扣除全部保证金，并取消开户资格，竞价物料将另行处置。</w:t>
      </w:r>
    </w:p>
    <w:p w14:paraId="0DB4FC2B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(3)客户未按规定时限提货，属违约行为，扣除全部提货履约保证金并终止合同。</w:t>
      </w:r>
    </w:p>
    <w:p w14:paraId="44669740" w14:textId="77777777" w:rsidR="00D8138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27DF65CB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13.对规则和注册信息若有疑问，请联系业务人员。</w:t>
      </w:r>
    </w:p>
    <w:p w14:paraId="4A88181A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地址：河北省迁安市滨河村首钢迁钢合力楼225室</w:t>
      </w:r>
    </w:p>
    <w:p w14:paraId="777BD4E7" w14:textId="77777777" w:rsidR="00D8138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电话：0315-7708735</w:t>
      </w:r>
    </w:p>
    <w:p w14:paraId="3618DA1F" w14:textId="77777777" w:rsidR="00D81387" w:rsidRDefault="00000000">
      <w:pPr>
        <w:widowControl/>
        <w:spacing w:line="375" w:lineRule="atLeast"/>
        <w:jc w:val="left"/>
        <w:textAlignment w:val="baseline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附件1</w:t>
      </w:r>
    </w:p>
    <w:p w14:paraId="4DE76C21" w14:textId="77777777" w:rsidR="00D81387" w:rsidRDefault="00000000">
      <w:pPr>
        <w:spacing w:afterLines="50" w:after="156"/>
        <w:jc w:val="center"/>
        <w:rPr>
          <w:rFonts w:ascii="宋体" w:hAnsi="宋体" w:cs="Arial" w:hint="eastAsia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07317A57" w14:textId="77777777" w:rsidR="00D81387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0FA904B4" w14:textId="77777777" w:rsidR="00D81387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7D30CB3B" w14:textId="77777777" w:rsidR="00D81387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宋体" w:hint="eastAsia"/>
          <w:color w:val="3E3E3E"/>
          <w:sz w:val="28"/>
          <w:szCs w:val="28"/>
          <w:u w:val="single"/>
        </w:rPr>
        <w:t>食品集团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17DBB792" w14:textId="77777777" w:rsidR="00D81387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签订销售合同.发货及结算最终解释权归</w:t>
      </w:r>
      <w:r>
        <w:rPr>
          <w:rFonts w:ascii="宋体" w:hAnsi="宋体" w:cs="宋体" w:hint="eastAsia"/>
          <w:color w:val="3E3E3E"/>
          <w:sz w:val="28"/>
          <w:szCs w:val="28"/>
          <w:u w:val="single"/>
        </w:rPr>
        <w:t>北京一轻食品集团有限公司。</w:t>
      </w:r>
    </w:p>
    <w:p w14:paraId="7339A487" w14:textId="77777777" w:rsidR="00D81387" w:rsidRDefault="00D81387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</w:p>
    <w:sectPr w:rsidR="00D81387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7B9E1" w14:textId="77777777" w:rsidR="009C73FE" w:rsidRDefault="009C73FE">
      <w:r>
        <w:separator/>
      </w:r>
    </w:p>
  </w:endnote>
  <w:endnote w:type="continuationSeparator" w:id="0">
    <w:p w14:paraId="259FD79A" w14:textId="77777777" w:rsidR="009C73FE" w:rsidRDefault="009C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3A7F2" w14:textId="77777777" w:rsidR="009C73FE" w:rsidRDefault="009C73FE">
      <w:r>
        <w:separator/>
      </w:r>
    </w:p>
  </w:footnote>
  <w:footnote w:type="continuationSeparator" w:id="0">
    <w:p w14:paraId="0557B37F" w14:textId="77777777" w:rsidR="009C73FE" w:rsidRDefault="009C7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AD12" w14:textId="77777777" w:rsidR="00D81387" w:rsidRDefault="00D81387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FlYjNiYjgwNGU3ZDc3MzI5NWIwNzRjYzcwOGVkNmEifQ=="/>
  </w:docVars>
  <w:rsids>
    <w:rsidRoot w:val="00AB3693"/>
    <w:rsid w:val="00004A7A"/>
    <w:rsid w:val="0000709C"/>
    <w:rsid w:val="0001110A"/>
    <w:rsid w:val="0001175E"/>
    <w:rsid w:val="00012294"/>
    <w:rsid w:val="00012FF0"/>
    <w:rsid w:val="00014618"/>
    <w:rsid w:val="00021B1E"/>
    <w:rsid w:val="00024609"/>
    <w:rsid w:val="00026B42"/>
    <w:rsid w:val="00027D52"/>
    <w:rsid w:val="00036A05"/>
    <w:rsid w:val="00041109"/>
    <w:rsid w:val="00041971"/>
    <w:rsid w:val="00046681"/>
    <w:rsid w:val="00053FF0"/>
    <w:rsid w:val="000608A2"/>
    <w:rsid w:val="00064D37"/>
    <w:rsid w:val="0006558A"/>
    <w:rsid w:val="00077D7A"/>
    <w:rsid w:val="00090517"/>
    <w:rsid w:val="00091F2E"/>
    <w:rsid w:val="00095227"/>
    <w:rsid w:val="00096190"/>
    <w:rsid w:val="000A1D71"/>
    <w:rsid w:val="000A3DEB"/>
    <w:rsid w:val="000C2DD1"/>
    <w:rsid w:val="000C6079"/>
    <w:rsid w:val="000D330E"/>
    <w:rsid w:val="000D6208"/>
    <w:rsid w:val="000D75CF"/>
    <w:rsid w:val="000E1059"/>
    <w:rsid w:val="000F1938"/>
    <w:rsid w:val="000F7C5D"/>
    <w:rsid w:val="00100AC9"/>
    <w:rsid w:val="00101E8D"/>
    <w:rsid w:val="001038AC"/>
    <w:rsid w:val="0010426B"/>
    <w:rsid w:val="00107076"/>
    <w:rsid w:val="001103CD"/>
    <w:rsid w:val="00111C09"/>
    <w:rsid w:val="00117C29"/>
    <w:rsid w:val="001347E0"/>
    <w:rsid w:val="00134806"/>
    <w:rsid w:val="001349C2"/>
    <w:rsid w:val="00135185"/>
    <w:rsid w:val="00135AA0"/>
    <w:rsid w:val="00141222"/>
    <w:rsid w:val="001437B7"/>
    <w:rsid w:val="00145625"/>
    <w:rsid w:val="00150B6A"/>
    <w:rsid w:val="001514A8"/>
    <w:rsid w:val="0015245E"/>
    <w:rsid w:val="00156D0D"/>
    <w:rsid w:val="00161F0A"/>
    <w:rsid w:val="00162EF7"/>
    <w:rsid w:val="00163B95"/>
    <w:rsid w:val="001645B9"/>
    <w:rsid w:val="001656E6"/>
    <w:rsid w:val="00165EFA"/>
    <w:rsid w:val="001665A8"/>
    <w:rsid w:val="00171E6F"/>
    <w:rsid w:val="00173B5B"/>
    <w:rsid w:val="00177FD5"/>
    <w:rsid w:val="00187572"/>
    <w:rsid w:val="001925C7"/>
    <w:rsid w:val="00192989"/>
    <w:rsid w:val="00192BA2"/>
    <w:rsid w:val="00194ED8"/>
    <w:rsid w:val="001954D0"/>
    <w:rsid w:val="00196046"/>
    <w:rsid w:val="001A0097"/>
    <w:rsid w:val="001B141C"/>
    <w:rsid w:val="001C0806"/>
    <w:rsid w:val="001C0CCE"/>
    <w:rsid w:val="001C11B2"/>
    <w:rsid w:val="001C32CE"/>
    <w:rsid w:val="001C3A28"/>
    <w:rsid w:val="001C52F1"/>
    <w:rsid w:val="001D45A4"/>
    <w:rsid w:val="001D520A"/>
    <w:rsid w:val="001E04F3"/>
    <w:rsid w:val="001E1AD9"/>
    <w:rsid w:val="001E663F"/>
    <w:rsid w:val="001F5598"/>
    <w:rsid w:val="002022FF"/>
    <w:rsid w:val="0021198A"/>
    <w:rsid w:val="0021210A"/>
    <w:rsid w:val="00214831"/>
    <w:rsid w:val="00215B2F"/>
    <w:rsid w:val="00216A4A"/>
    <w:rsid w:val="002305F6"/>
    <w:rsid w:val="00235ED0"/>
    <w:rsid w:val="00237E54"/>
    <w:rsid w:val="002406EC"/>
    <w:rsid w:val="002501E0"/>
    <w:rsid w:val="002503BE"/>
    <w:rsid w:val="00260E52"/>
    <w:rsid w:val="00261239"/>
    <w:rsid w:val="00263DE4"/>
    <w:rsid w:val="00265B51"/>
    <w:rsid w:val="00267382"/>
    <w:rsid w:val="00271588"/>
    <w:rsid w:val="002753CD"/>
    <w:rsid w:val="00276C14"/>
    <w:rsid w:val="00277E9F"/>
    <w:rsid w:val="0028125B"/>
    <w:rsid w:val="002A05B6"/>
    <w:rsid w:val="002A1812"/>
    <w:rsid w:val="002A3118"/>
    <w:rsid w:val="002A319A"/>
    <w:rsid w:val="002A6327"/>
    <w:rsid w:val="002A6A0A"/>
    <w:rsid w:val="002B00B5"/>
    <w:rsid w:val="002B1BBB"/>
    <w:rsid w:val="002B7276"/>
    <w:rsid w:val="002C2081"/>
    <w:rsid w:val="002D17E0"/>
    <w:rsid w:val="002D1B7A"/>
    <w:rsid w:val="002E0C3B"/>
    <w:rsid w:val="002F2F95"/>
    <w:rsid w:val="002F7869"/>
    <w:rsid w:val="003003BA"/>
    <w:rsid w:val="00310C36"/>
    <w:rsid w:val="00310F6A"/>
    <w:rsid w:val="00311F09"/>
    <w:rsid w:val="003201C9"/>
    <w:rsid w:val="0032614D"/>
    <w:rsid w:val="00336B33"/>
    <w:rsid w:val="00343919"/>
    <w:rsid w:val="003518CF"/>
    <w:rsid w:val="0035267A"/>
    <w:rsid w:val="00370835"/>
    <w:rsid w:val="00371B56"/>
    <w:rsid w:val="00373996"/>
    <w:rsid w:val="0038093E"/>
    <w:rsid w:val="003811B8"/>
    <w:rsid w:val="00386810"/>
    <w:rsid w:val="003A4991"/>
    <w:rsid w:val="003A576F"/>
    <w:rsid w:val="003A68FA"/>
    <w:rsid w:val="003B0061"/>
    <w:rsid w:val="003B78B8"/>
    <w:rsid w:val="003C2F86"/>
    <w:rsid w:val="003C7A32"/>
    <w:rsid w:val="003D0357"/>
    <w:rsid w:val="003D14D2"/>
    <w:rsid w:val="003D203A"/>
    <w:rsid w:val="003D4D52"/>
    <w:rsid w:val="003F1E1A"/>
    <w:rsid w:val="003F1FB3"/>
    <w:rsid w:val="003F437F"/>
    <w:rsid w:val="003F5B31"/>
    <w:rsid w:val="003F704C"/>
    <w:rsid w:val="004007D1"/>
    <w:rsid w:val="00402BFF"/>
    <w:rsid w:val="00404A15"/>
    <w:rsid w:val="004051CD"/>
    <w:rsid w:val="00406568"/>
    <w:rsid w:val="004103CB"/>
    <w:rsid w:val="004106AF"/>
    <w:rsid w:val="004123A4"/>
    <w:rsid w:val="00413C86"/>
    <w:rsid w:val="00414C90"/>
    <w:rsid w:val="004174FA"/>
    <w:rsid w:val="00423EF3"/>
    <w:rsid w:val="004242FC"/>
    <w:rsid w:val="00424D3D"/>
    <w:rsid w:val="00430DCA"/>
    <w:rsid w:val="004340A9"/>
    <w:rsid w:val="0044083C"/>
    <w:rsid w:val="00442A12"/>
    <w:rsid w:val="00457A18"/>
    <w:rsid w:val="00460F89"/>
    <w:rsid w:val="00463B90"/>
    <w:rsid w:val="00464968"/>
    <w:rsid w:val="00465C43"/>
    <w:rsid w:val="004745E9"/>
    <w:rsid w:val="00474E19"/>
    <w:rsid w:val="004923E2"/>
    <w:rsid w:val="00494390"/>
    <w:rsid w:val="004A4FD7"/>
    <w:rsid w:val="004A7396"/>
    <w:rsid w:val="004B4803"/>
    <w:rsid w:val="004B707F"/>
    <w:rsid w:val="004B7348"/>
    <w:rsid w:val="004C1D95"/>
    <w:rsid w:val="004C7F99"/>
    <w:rsid w:val="004D0AE1"/>
    <w:rsid w:val="004D2271"/>
    <w:rsid w:val="004D25E4"/>
    <w:rsid w:val="004D6BE8"/>
    <w:rsid w:val="004E033D"/>
    <w:rsid w:val="004E3AFF"/>
    <w:rsid w:val="004E5498"/>
    <w:rsid w:val="004F2419"/>
    <w:rsid w:val="004F6C54"/>
    <w:rsid w:val="00500202"/>
    <w:rsid w:val="005021B3"/>
    <w:rsid w:val="00511A23"/>
    <w:rsid w:val="00512371"/>
    <w:rsid w:val="00514C53"/>
    <w:rsid w:val="00516909"/>
    <w:rsid w:val="00523185"/>
    <w:rsid w:val="0052576E"/>
    <w:rsid w:val="00525777"/>
    <w:rsid w:val="0053265B"/>
    <w:rsid w:val="00532898"/>
    <w:rsid w:val="005342B1"/>
    <w:rsid w:val="00534CC8"/>
    <w:rsid w:val="0054012D"/>
    <w:rsid w:val="00540E0D"/>
    <w:rsid w:val="00546574"/>
    <w:rsid w:val="00547A4A"/>
    <w:rsid w:val="005553A2"/>
    <w:rsid w:val="005553D3"/>
    <w:rsid w:val="00560A1A"/>
    <w:rsid w:val="00560FDA"/>
    <w:rsid w:val="005630E0"/>
    <w:rsid w:val="005644DB"/>
    <w:rsid w:val="0056601C"/>
    <w:rsid w:val="00570A91"/>
    <w:rsid w:val="005773F8"/>
    <w:rsid w:val="00577932"/>
    <w:rsid w:val="0058055E"/>
    <w:rsid w:val="00583F81"/>
    <w:rsid w:val="0058719E"/>
    <w:rsid w:val="00591E73"/>
    <w:rsid w:val="00596E53"/>
    <w:rsid w:val="005A2392"/>
    <w:rsid w:val="005A326F"/>
    <w:rsid w:val="005B1E1A"/>
    <w:rsid w:val="005B2CB0"/>
    <w:rsid w:val="005C26CF"/>
    <w:rsid w:val="005C46A9"/>
    <w:rsid w:val="005C5671"/>
    <w:rsid w:val="005D2A43"/>
    <w:rsid w:val="005D35C8"/>
    <w:rsid w:val="005D3F04"/>
    <w:rsid w:val="005D4BA9"/>
    <w:rsid w:val="005D6CB7"/>
    <w:rsid w:val="005D7BAC"/>
    <w:rsid w:val="005E1C38"/>
    <w:rsid w:val="005E7D91"/>
    <w:rsid w:val="005F165D"/>
    <w:rsid w:val="005F1807"/>
    <w:rsid w:val="006015DA"/>
    <w:rsid w:val="00602C47"/>
    <w:rsid w:val="00610BC5"/>
    <w:rsid w:val="0061233D"/>
    <w:rsid w:val="006141BA"/>
    <w:rsid w:val="00615A70"/>
    <w:rsid w:val="006173D4"/>
    <w:rsid w:val="00622817"/>
    <w:rsid w:val="00624C85"/>
    <w:rsid w:val="006261F3"/>
    <w:rsid w:val="00630674"/>
    <w:rsid w:val="00636606"/>
    <w:rsid w:val="00636DC8"/>
    <w:rsid w:val="00642ACC"/>
    <w:rsid w:val="00657C56"/>
    <w:rsid w:val="00660291"/>
    <w:rsid w:val="00662343"/>
    <w:rsid w:val="00662964"/>
    <w:rsid w:val="00665068"/>
    <w:rsid w:val="00671148"/>
    <w:rsid w:val="00674DCC"/>
    <w:rsid w:val="00676E80"/>
    <w:rsid w:val="00693A02"/>
    <w:rsid w:val="006A1E5D"/>
    <w:rsid w:val="006A3280"/>
    <w:rsid w:val="006A6E85"/>
    <w:rsid w:val="006A6FE3"/>
    <w:rsid w:val="006B4C94"/>
    <w:rsid w:val="006B5FAD"/>
    <w:rsid w:val="006B67C7"/>
    <w:rsid w:val="006B6BF4"/>
    <w:rsid w:val="006B6D12"/>
    <w:rsid w:val="006C28F5"/>
    <w:rsid w:val="006D0B25"/>
    <w:rsid w:val="006D2F71"/>
    <w:rsid w:val="006D3F6F"/>
    <w:rsid w:val="006D4620"/>
    <w:rsid w:val="006E3C6C"/>
    <w:rsid w:val="006E56C3"/>
    <w:rsid w:val="006E5FCB"/>
    <w:rsid w:val="006E65E1"/>
    <w:rsid w:val="006E7532"/>
    <w:rsid w:val="006F16A2"/>
    <w:rsid w:val="006F2E4F"/>
    <w:rsid w:val="006F2EF1"/>
    <w:rsid w:val="006F69E5"/>
    <w:rsid w:val="006F7BEB"/>
    <w:rsid w:val="00701D2F"/>
    <w:rsid w:val="00703099"/>
    <w:rsid w:val="0070327A"/>
    <w:rsid w:val="00710FDB"/>
    <w:rsid w:val="00712074"/>
    <w:rsid w:val="007122A2"/>
    <w:rsid w:val="007139F2"/>
    <w:rsid w:val="00731367"/>
    <w:rsid w:val="007317B5"/>
    <w:rsid w:val="00735C6E"/>
    <w:rsid w:val="00740B71"/>
    <w:rsid w:val="007430F1"/>
    <w:rsid w:val="00744863"/>
    <w:rsid w:val="00745D1D"/>
    <w:rsid w:val="007511EA"/>
    <w:rsid w:val="00756D67"/>
    <w:rsid w:val="00757C64"/>
    <w:rsid w:val="00760B09"/>
    <w:rsid w:val="00762D69"/>
    <w:rsid w:val="00766130"/>
    <w:rsid w:val="00766F9E"/>
    <w:rsid w:val="00772C17"/>
    <w:rsid w:val="00777792"/>
    <w:rsid w:val="00782632"/>
    <w:rsid w:val="0078430A"/>
    <w:rsid w:val="00784ACF"/>
    <w:rsid w:val="007910CF"/>
    <w:rsid w:val="00792744"/>
    <w:rsid w:val="00794D77"/>
    <w:rsid w:val="007A12B8"/>
    <w:rsid w:val="007A5452"/>
    <w:rsid w:val="007A7A01"/>
    <w:rsid w:val="007C1FAE"/>
    <w:rsid w:val="007D1A01"/>
    <w:rsid w:val="007E0162"/>
    <w:rsid w:val="007E0254"/>
    <w:rsid w:val="007E0BA7"/>
    <w:rsid w:val="007E4F0E"/>
    <w:rsid w:val="007F15D8"/>
    <w:rsid w:val="007F2C61"/>
    <w:rsid w:val="007F3440"/>
    <w:rsid w:val="007F7BEB"/>
    <w:rsid w:val="00801DCE"/>
    <w:rsid w:val="00802BF7"/>
    <w:rsid w:val="00803752"/>
    <w:rsid w:val="00805874"/>
    <w:rsid w:val="00817686"/>
    <w:rsid w:val="00817B66"/>
    <w:rsid w:val="00817FB7"/>
    <w:rsid w:val="00822997"/>
    <w:rsid w:val="0082489E"/>
    <w:rsid w:val="00825950"/>
    <w:rsid w:val="00830EF6"/>
    <w:rsid w:val="00832BBF"/>
    <w:rsid w:val="00832C2F"/>
    <w:rsid w:val="00832F4E"/>
    <w:rsid w:val="008415C2"/>
    <w:rsid w:val="00841C44"/>
    <w:rsid w:val="0084362E"/>
    <w:rsid w:val="0084610A"/>
    <w:rsid w:val="008471F1"/>
    <w:rsid w:val="00850B92"/>
    <w:rsid w:val="008511E9"/>
    <w:rsid w:val="00851943"/>
    <w:rsid w:val="00856F9A"/>
    <w:rsid w:val="0086085A"/>
    <w:rsid w:val="008625F7"/>
    <w:rsid w:val="0086438E"/>
    <w:rsid w:val="00865D96"/>
    <w:rsid w:val="00873E24"/>
    <w:rsid w:val="008779E6"/>
    <w:rsid w:val="008950ED"/>
    <w:rsid w:val="00896CB2"/>
    <w:rsid w:val="00897EDD"/>
    <w:rsid w:val="008A0AF0"/>
    <w:rsid w:val="008A6A52"/>
    <w:rsid w:val="008B0DB4"/>
    <w:rsid w:val="008B317F"/>
    <w:rsid w:val="008C391D"/>
    <w:rsid w:val="008D267C"/>
    <w:rsid w:val="008D7AB8"/>
    <w:rsid w:val="008E3B62"/>
    <w:rsid w:val="008E407F"/>
    <w:rsid w:val="008E60C7"/>
    <w:rsid w:val="008F6ED2"/>
    <w:rsid w:val="00901E62"/>
    <w:rsid w:val="00904CB8"/>
    <w:rsid w:val="00905688"/>
    <w:rsid w:val="0091017F"/>
    <w:rsid w:val="00910E82"/>
    <w:rsid w:val="00911368"/>
    <w:rsid w:val="00912657"/>
    <w:rsid w:val="00916BCE"/>
    <w:rsid w:val="00917D65"/>
    <w:rsid w:val="00920C5D"/>
    <w:rsid w:val="00922DC3"/>
    <w:rsid w:val="009233DA"/>
    <w:rsid w:val="0092600B"/>
    <w:rsid w:val="009334A7"/>
    <w:rsid w:val="009450E4"/>
    <w:rsid w:val="00946412"/>
    <w:rsid w:val="00947668"/>
    <w:rsid w:val="00947F35"/>
    <w:rsid w:val="00952D74"/>
    <w:rsid w:val="00956417"/>
    <w:rsid w:val="009622E2"/>
    <w:rsid w:val="009746CA"/>
    <w:rsid w:val="009756D4"/>
    <w:rsid w:val="00980AC3"/>
    <w:rsid w:val="0098493E"/>
    <w:rsid w:val="009916A7"/>
    <w:rsid w:val="00992992"/>
    <w:rsid w:val="009945C6"/>
    <w:rsid w:val="00994CDB"/>
    <w:rsid w:val="009979C4"/>
    <w:rsid w:val="009A2910"/>
    <w:rsid w:val="009A38A8"/>
    <w:rsid w:val="009A62B9"/>
    <w:rsid w:val="009C60CF"/>
    <w:rsid w:val="009C73FE"/>
    <w:rsid w:val="009D0515"/>
    <w:rsid w:val="009D48C2"/>
    <w:rsid w:val="009E0807"/>
    <w:rsid w:val="009E1F9A"/>
    <w:rsid w:val="009E2D7B"/>
    <w:rsid w:val="009E3457"/>
    <w:rsid w:val="009E3570"/>
    <w:rsid w:val="009F3DDA"/>
    <w:rsid w:val="009F47F5"/>
    <w:rsid w:val="009F50CF"/>
    <w:rsid w:val="009F53C7"/>
    <w:rsid w:val="009F5E1F"/>
    <w:rsid w:val="009F7A67"/>
    <w:rsid w:val="00A041E4"/>
    <w:rsid w:val="00A04FF8"/>
    <w:rsid w:val="00A06CF3"/>
    <w:rsid w:val="00A16678"/>
    <w:rsid w:val="00A207EC"/>
    <w:rsid w:val="00A21C37"/>
    <w:rsid w:val="00A238F8"/>
    <w:rsid w:val="00A246EC"/>
    <w:rsid w:val="00A24FBB"/>
    <w:rsid w:val="00A26F11"/>
    <w:rsid w:val="00A33FD2"/>
    <w:rsid w:val="00A37E19"/>
    <w:rsid w:val="00A445A9"/>
    <w:rsid w:val="00A52221"/>
    <w:rsid w:val="00A534AD"/>
    <w:rsid w:val="00A544E1"/>
    <w:rsid w:val="00A57DB4"/>
    <w:rsid w:val="00A62899"/>
    <w:rsid w:val="00A64927"/>
    <w:rsid w:val="00A740A3"/>
    <w:rsid w:val="00A75858"/>
    <w:rsid w:val="00A80FBE"/>
    <w:rsid w:val="00A812DB"/>
    <w:rsid w:val="00A8130B"/>
    <w:rsid w:val="00A813D2"/>
    <w:rsid w:val="00A903B3"/>
    <w:rsid w:val="00A9353E"/>
    <w:rsid w:val="00A945EF"/>
    <w:rsid w:val="00AA224F"/>
    <w:rsid w:val="00AA78B1"/>
    <w:rsid w:val="00AB3693"/>
    <w:rsid w:val="00AB626C"/>
    <w:rsid w:val="00AC0FD5"/>
    <w:rsid w:val="00AC26D0"/>
    <w:rsid w:val="00AC287C"/>
    <w:rsid w:val="00AC547C"/>
    <w:rsid w:val="00AD0BE9"/>
    <w:rsid w:val="00AE501A"/>
    <w:rsid w:val="00AE5984"/>
    <w:rsid w:val="00AF07C5"/>
    <w:rsid w:val="00AF2460"/>
    <w:rsid w:val="00B00CB7"/>
    <w:rsid w:val="00B01ECA"/>
    <w:rsid w:val="00B037A9"/>
    <w:rsid w:val="00B0680D"/>
    <w:rsid w:val="00B12708"/>
    <w:rsid w:val="00B203F7"/>
    <w:rsid w:val="00B22E17"/>
    <w:rsid w:val="00B22FC7"/>
    <w:rsid w:val="00B2577D"/>
    <w:rsid w:val="00B269A3"/>
    <w:rsid w:val="00B277D9"/>
    <w:rsid w:val="00B31D60"/>
    <w:rsid w:val="00B32C83"/>
    <w:rsid w:val="00B336CC"/>
    <w:rsid w:val="00B34873"/>
    <w:rsid w:val="00B4192F"/>
    <w:rsid w:val="00B4276B"/>
    <w:rsid w:val="00B43FEF"/>
    <w:rsid w:val="00B629CD"/>
    <w:rsid w:val="00B71B9A"/>
    <w:rsid w:val="00B73B49"/>
    <w:rsid w:val="00B75E74"/>
    <w:rsid w:val="00B817A8"/>
    <w:rsid w:val="00B84982"/>
    <w:rsid w:val="00B861BB"/>
    <w:rsid w:val="00B933EE"/>
    <w:rsid w:val="00B96B24"/>
    <w:rsid w:val="00B96EE8"/>
    <w:rsid w:val="00BA0891"/>
    <w:rsid w:val="00BA3EA4"/>
    <w:rsid w:val="00BC2B6D"/>
    <w:rsid w:val="00BC3FE2"/>
    <w:rsid w:val="00BC6670"/>
    <w:rsid w:val="00BC6A8E"/>
    <w:rsid w:val="00BC7A3D"/>
    <w:rsid w:val="00BD07AB"/>
    <w:rsid w:val="00BD54FE"/>
    <w:rsid w:val="00BD71C1"/>
    <w:rsid w:val="00BE24E9"/>
    <w:rsid w:val="00BE3DBC"/>
    <w:rsid w:val="00BE5087"/>
    <w:rsid w:val="00BF0F01"/>
    <w:rsid w:val="00BF17D7"/>
    <w:rsid w:val="00C00DE5"/>
    <w:rsid w:val="00C02E48"/>
    <w:rsid w:val="00C11881"/>
    <w:rsid w:val="00C12FBD"/>
    <w:rsid w:val="00C15481"/>
    <w:rsid w:val="00C172C4"/>
    <w:rsid w:val="00C1741C"/>
    <w:rsid w:val="00C20476"/>
    <w:rsid w:val="00C20A43"/>
    <w:rsid w:val="00C214B3"/>
    <w:rsid w:val="00C22F07"/>
    <w:rsid w:val="00C349D3"/>
    <w:rsid w:val="00C37BE9"/>
    <w:rsid w:val="00C37F5D"/>
    <w:rsid w:val="00C407C6"/>
    <w:rsid w:val="00C44757"/>
    <w:rsid w:val="00C44F94"/>
    <w:rsid w:val="00C4648A"/>
    <w:rsid w:val="00C47E1D"/>
    <w:rsid w:val="00C5140E"/>
    <w:rsid w:val="00C514AB"/>
    <w:rsid w:val="00C570DC"/>
    <w:rsid w:val="00C6074C"/>
    <w:rsid w:val="00C61DEB"/>
    <w:rsid w:val="00C63150"/>
    <w:rsid w:val="00C653AB"/>
    <w:rsid w:val="00C65768"/>
    <w:rsid w:val="00C65B56"/>
    <w:rsid w:val="00C67007"/>
    <w:rsid w:val="00C67E7A"/>
    <w:rsid w:val="00C70D6E"/>
    <w:rsid w:val="00C7173F"/>
    <w:rsid w:val="00C75679"/>
    <w:rsid w:val="00C820E3"/>
    <w:rsid w:val="00C856A4"/>
    <w:rsid w:val="00C861F9"/>
    <w:rsid w:val="00C873E1"/>
    <w:rsid w:val="00C87CD3"/>
    <w:rsid w:val="00C9410F"/>
    <w:rsid w:val="00C944C2"/>
    <w:rsid w:val="00C9664B"/>
    <w:rsid w:val="00C96C8E"/>
    <w:rsid w:val="00CA07C1"/>
    <w:rsid w:val="00CA1336"/>
    <w:rsid w:val="00CA184C"/>
    <w:rsid w:val="00CA7230"/>
    <w:rsid w:val="00CA7CF9"/>
    <w:rsid w:val="00CB2FD7"/>
    <w:rsid w:val="00CB6A19"/>
    <w:rsid w:val="00CC1F66"/>
    <w:rsid w:val="00CC6744"/>
    <w:rsid w:val="00CD2CAF"/>
    <w:rsid w:val="00CE090D"/>
    <w:rsid w:val="00CE1A4A"/>
    <w:rsid w:val="00CE48CA"/>
    <w:rsid w:val="00CE4E66"/>
    <w:rsid w:val="00CE5A6B"/>
    <w:rsid w:val="00CF0435"/>
    <w:rsid w:val="00CF18AE"/>
    <w:rsid w:val="00CF5753"/>
    <w:rsid w:val="00CF6130"/>
    <w:rsid w:val="00D01012"/>
    <w:rsid w:val="00D03A6F"/>
    <w:rsid w:val="00D04DF5"/>
    <w:rsid w:val="00D0582B"/>
    <w:rsid w:val="00D12E1E"/>
    <w:rsid w:val="00D13442"/>
    <w:rsid w:val="00D20D34"/>
    <w:rsid w:val="00D2285A"/>
    <w:rsid w:val="00D22DA8"/>
    <w:rsid w:val="00D2606A"/>
    <w:rsid w:val="00D3198E"/>
    <w:rsid w:val="00D370A0"/>
    <w:rsid w:val="00D3741D"/>
    <w:rsid w:val="00D4079B"/>
    <w:rsid w:val="00D43972"/>
    <w:rsid w:val="00D44CE1"/>
    <w:rsid w:val="00D5242B"/>
    <w:rsid w:val="00D52827"/>
    <w:rsid w:val="00D52F1B"/>
    <w:rsid w:val="00D554D5"/>
    <w:rsid w:val="00D601CB"/>
    <w:rsid w:val="00D606D6"/>
    <w:rsid w:val="00D7029B"/>
    <w:rsid w:val="00D80625"/>
    <w:rsid w:val="00D81387"/>
    <w:rsid w:val="00D83B6B"/>
    <w:rsid w:val="00D840D5"/>
    <w:rsid w:val="00D94390"/>
    <w:rsid w:val="00D94FFF"/>
    <w:rsid w:val="00D97AED"/>
    <w:rsid w:val="00DB2E10"/>
    <w:rsid w:val="00DC03D4"/>
    <w:rsid w:val="00DC4370"/>
    <w:rsid w:val="00DC4392"/>
    <w:rsid w:val="00DC50C6"/>
    <w:rsid w:val="00DD6985"/>
    <w:rsid w:val="00DE28AB"/>
    <w:rsid w:val="00DE3237"/>
    <w:rsid w:val="00DE3EAD"/>
    <w:rsid w:val="00DE4140"/>
    <w:rsid w:val="00DF3A11"/>
    <w:rsid w:val="00E0319D"/>
    <w:rsid w:val="00E03C87"/>
    <w:rsid w:val="00E04832"/>
    <w:rsid w:val="00E073BB"/>
    <w:rsid w:val="00E07DD3"/>
    <w:rsid w:val="00E13106"/>
    <w:rsid w:val="00E13B13"/>
    <w:rsid w:val="00E15A6D"/>
    <w:rsid w:val="00E15AC7"/>
    <w:rsid w:val="00E2201F"/>
    <w:rsid w:val="00E24243"/>
    <w:rsid w:val="00E307AF"/>
    <w:rsid w:val="00E3138B"/>
    <w:rsid w:val="00E37373"/>
    <w:rsid w:val="00E42A69"/>
    <w:rsid w:val="00E434D0"/>
    <w:rsid w:val="00E4752A"/>
    <w:rsid w:val="00E47956"/>
    <w:rsid w:val="00E52FD5"/>
    <w:rsid w:val="00E53FC5"/>
    <w:rsid w:val="00E74404"/>
    <w:rsid w:val="00E74DA7"/>
    <w:rsid w:val="00E75318"/>
    <w:rsid w:val="00E81656"/>
    <w:rsid w:val="00E83462"/>
    <w:rsid w:val="00E85857"/>
    <w:rsid w:val="00E8784D"/>
    <w:rsid w:val="00E90D20"/>
    <w:rsid w:val="00E94D25"/>
    <w:rsid w:val="00E95780"/>
    <w:rsid w:val="00EA4119"/>
    <w:rsid w:val="00EA62B2"/>
    <w:rsid w:val="00EB65C4"/>
    <w:rsid w:val="00EC0E5F"/>
    <w:rsid w:val="00EC1251"/>
    <w:rsid w:val="00EC18BA"/>
    <w:rsid w:val="00ED2A80"/>
    <w:rsid w:val="00ED31B1"/>
    <w:rsid w:val="00ED5E05"/>
    <w:rsid w:val="00ED79D3"/>
    <w:rsid w:val="00EE3EE7"/>
    <w:rsid w:val="00EE48D0"/>
    <w:rsid w:val="00EE772D"/>
    <w:rsid w:val="00EF36F2"/>
    <w:rsid w:val="00EF5809"/>
    <w:rsid w:val="00F106E1"/>
    <w:rsid w:val="00F12BE5"/>
    <w:rsid w:val="00F2034D"/>
    <w:rsid w:val="00F2374A"/>
    <w:rsid w:val="00F3313D"/>
    <w:rsid w:val="00F45D80"/>
    <w:rsid w:val="00F50BE6"/>
    <w:rsid w:val="00F560C6"/>
    <w:rsid w:val="00F609F3"/>
    <w:rsid w:val="00F657E0"/>
    <w:rsid w:val="00F667D3"/>
    <w:rsid w:val="00F7051E"/>
    <w:rsid w:val="00F7213D"/>
    <w:rsid w:val="00F72E86"/>
    <w:rsid w:val="00F762F4"/>
    <w:rsid w:val="00F76CFB"/>
    <w:rsid w:val="00F7746A"/>
    <w:rsid w:val="00F871D4"/>
    <w:rsid w:val="00F96DC5"/>
    <w:rsid w:val="00FA11D9"/>
    <w:rsid w:val="00FA1258"/>
    <w:rsid w:val="00FC178D"/>
    <w:rsid w:val="00FC5FBE"/>
    <w:rsid w:val="00FD0CF0"/>
    <w:rsid w:val="00FD43A5"/>
    <w:rsid w:val="00FD6DDC"/>
    <w:rsid w:val="00FD7C02"/>
    <w:rsid w:val="00FD7FEB"/>
    <w:rsid w:val="00FE111C"/>
    <w:rsid w:val="00FE2C09"/>
    <w:rsid w:val="00FE4362"/>
    <w:rsid w:val="00FE50D7"/>
    <w:rsid w:val="00FE63C0"/>
    <w:rsid w:val="00FF1498"/>
    <w:rsid w:val="00FF69CA"/>
    <w:rsid w:val="014D3231"/>
    <w:rsid w:val="026C63F2"/>
    <w:rsid w:val="055A5241"/>
    <w:rsid w:val="067C2105"/>
    <w:rsid w:val="06DC2FEC"/>
    <w:rsid w:val="0725521E"/>
    <w:rsid w:val="072A7E52"/>
    <w:rsid w:val="07BE0655"/>
    <w:rsid w:val="08862B80"/>
    <w:rsid w:val="09542F82"/>
    <w:rsid w:val="0A7214FC"/>
    <w:rsid w:val="0AA74DF8"/>
    <w:rsid w:val="0BC45932"/>
    <w:rsid w:val="0EEA1757"/>
    <w:rsid w:val="0F1F5F91"/>
    <w:rsid w:val="0F5B6610"/>
    <w:rsid w:val="0F7224E9"/>
    <w:rsid w:val="13054DB2"/>
    <w:rsid w:val="132C67E2"/>
    <w:rsid w:val="13A24CF6"/>
    <w:rsid w:val="147D4173"/>
    <w:rsid w:val="164756E1"/>
    <w:rsid w:val="17E601A9"/>
    <w:rsid w:val="196B20BA"/>
    <w:rsid w:val="1A3E4A12"/>
    <w:rsid w:val="1CB536EB"/>
    <w:rsid w:val="1D332F1A"/>
    <w:rsid w:val="1DF75C3F"/>
    <w:rsid w:val="1DFE0BBD"/>
    <w:rsid w:val="1F05180D"/>
    <w:rsid w:val="1F6C3B43"/>
    <w:rsid w:val="1FD564BD"/>
    <w:rsid w:val="23BE1A61"/>
    <w:rsid w:val="23D87254"/>
    <w:rsid w:val="23D94A0D"/>
    <w:rsid w:val="23F22767"/>
    <w:rsid w:val="245B7FFF"/>
    <w:rsid w:val="26CA65C9"/>
    <w:rsid w:val="2CF93906"/>
    <w:rsid w:val="2D8D5C78"/>
    <w:rsid w:val="2D956126"/>
    <w:rsid w:val="2DF029E4"/>
    <w:rsid w:val="30AF33F6"/>
    <w:rsid w:val="32601AA5"/>
    <w:rsid w:val="34C04B85"/>
    <w:rsid w:val="35926521"/>
    <w:rsid w:val="39227BBC"/>
    <w:rsid w:val="3B1922AC"/>
    <w:rsid w:val="3B742438"/>
    <w:rsid w:val="3E4950D4"/>
    <w:rsid w:val="3E82771D"/>
    <w:rsid w:val="3EB67FD9"/>
    <w:rsid w:val="3ED82814"/>
    <w:rsid w:val="3EFF6B9E"/>
    <w:rsid w:val="3F337126"/>
    <w:rsid w:val="3F9369DA"/>
    <w:rsid w:val="40CA4D01"/>
    <w:rsid w:val="42EE34AA"/>
    <w:rsid w:val="44B1178C"/>
    <w:rsid w:val="45EA1A61"/>
    <w:rsid w:val="463F1D93"/>
    <w:rsid w:val="46D71988"/>
    <w:rsid w:val="49E2407F"/>
    <w:rsid w:val="49F7054A"/>
    <w:rsid w:val="4BA67B88"/>
    <w:rsid w:val="4C0E6E6C"/>
    <w:rsid w:val="4CB1724A"/>
    <w:rsid w:val="4D834220"/>
    <w:rsid w:val="4DB766CD"/>
    <w:rsid w:val="4E1840B3"/>
    <w:rsid w:val="4E2B4C7A"/>
    <w:rsid w:val="4F132029"/>
    <w:rsid w:val="50664539"/>
    <w:rsid w:val="53566988"/>
    <w:rsid w:val="53F660B0"/>
    <w:rsid w:val="54FC6177"/>
    <w:rsid w:val="550B5550"/>
    <w:rsid w:val="561B29AA"/>
    <w:rsid w:val="5ABF0927"/>
    <w:rsid w:val="5E4C5746"/>
    <w:rsid w:val="5E547F68"/>
    <w:rsid w:val="5EA44A4C"/>
    <w:rsid w:val="60C02E1F"/>
    <w:rsid w:val="60C70EC7"/>
    <w:rsid w:val="6300421A"/>
    <w:rsid w:val="63F20007"/>
    <w:rsid w:val="64CA1A63"/>
    <w:rsid w:val="67B81568"/>
    <w:rsid w:val="68DA62FC"/>
    <w:rsid w:val="696F0298"/>
    <w:rsid w:val="69762F8A"/>
    <w:rsid w:val="6A513347"/>
    <w:rsid w:val="6ACF6E3E"/>
    <w:rsid w:val="6B3D5FFE"/>
    <w:rsid w:val="6C510265"/>
    <w:rsid w:val="6CBD119E"/>
    <w:rsid w:val="6CD9106E"/>
    <w:rsid w:val="6D3919F3"/>
    <w:rsid w:val="6D6627CF"/>
    <w:rsid w:val="6E863C37"/>
    <w:rsid w:val="70BF6469"/>
    <w:rsid w:val="71D14C14"/>
    <w:rsid w:val="723C149E"/>
    <w:rsid w:val="727310A7"/>
    <w:rsid w:val="73ED2641"/>
    <w:rsid w:val="742A559B"/>
    <w:rsid w:val="75E5519E"/>
    <w:rsid w:val="76925F8E"/>
    <w:rsid w:val="77732AD9"/>
    <w:rsid w:val="789D458E"/>
    <w:rsid w:val="792864D1"/>
    <w:rsid w:val="7BFD7EEC"/>
    <w:rsid w:val="7C362244"/>
    <w:rsid w:val="7D7453DB"/>
    <w:rsid w:val="7D960783"/>
    <w:rsid w:val="7F241393"/>
    <w:rsid w:val="7FE5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2E0EB"/>
  <w15:docId w15:val="{90791ECA-3E0C-4E4D-8F66-1A025FE5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ggfzx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804DD-2F4A-4CF5-84D6-437927CA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1855</Characters>
  <Application>Microsoft Office Word</Application>
  <DocSecurity>0</DocSecurity>
  <Lines>15</Lines>
  <Paragraphs>4</Paragraphs>
  <ScaleCrop>false</ScaleCrop>
  <Company>Win7w.Com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guo guo</cp:lastModifiedBy>
  <cp:revision>56</cp:revision>
  <cp:lastPrinted>2017-08-02T07:40:00Z</cp:lastPrinted>
  <dcterms:created xsi:type="dcterms:W3CDTF">2019-09-02T02:12:00Z</dcterms:created>
  <dcterms:modified xsi:type="dcterms:W3CDTF">2026-07-29T07:48:00Z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F0084BD9F42B41CEAE7F9FCFDE34D4B6_13</vt:lpwstr>
  </property>
  <property fmtid="{D5CDD505-2E9C-101B-9397-08002B2CF9AE}" pid="4" name="KSOTemplateDocerSaveRecord">
    <vt:lpwstr>eyJoZGlkIjoiMDVlNTE5MmIzMjFmYjU1OTYwZTVkZmVlYTU5NDRhNTMiLCJ1c2VySWQiOiI3NTgxMzEyOTcifQ==</vt:lpwstr>
  </property>
</Properties>
</file>